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2D" w:rsidRDefault="007B672D" w:rsidP="007B672D">
      <w:pPr>
        <w:snapToGrid w:val="0"/>
        <w:spacing w:line="600" w:lineRule="exact"/>
        <w:jc w:val="center"/>
        <w:rPr>
          <w:rFonts w:eastAsia="方正小标宋简体" w:cs="宋体" w:hint="eastAsia"/>
          <w:sz w:val="44"/>
          <w:szCs w:val="44"/>
        </w:rPr>
      </w:pPr>
      <w:r>
        <w:rPr>
          <w:rFonts w:eastAsia="方正小标宋简体" w:cs="宋体" w:hint="eastAsia"/>
          <w:sz w:val="44"/>
          <w:szCs w:val="44"/>
        </w:rPr>
        <w:t>勇担当</w:t>
      </w:r>
      <w:r>
        <w:rPr>
          <w:rFonts w:eastAsia="方正小标宋简体" w:cs="宋体"/>
          <w:sz w:val="44"/>
          <w:szCs w:val="44"/>
        </w:rPr>
        <w:t xml:space="preserve"> </w:t>
      </w:r>
      <w:r>
        <w:rPr>
          <w:rFonts w:eastAsia="方正小标宋简体" w:cs="宋体" w:hint="eastAsia"/>
          <w:sz w:val="44"/>
          <w:szCs w:val="44"/>
        </w:rPr>
        <w:t>善作为</w:t>
      </w:r>
      <w:r>
        <w:rPr>
          <w:rFonts w:eastAsia="方正小标宋简体" w:cs="宋体"/>
          <w:sz w:val="44"/>
          <w:szCs w:val="44"/>
        </w:rPr>
        <w:t xml:space="preserve"> </w:t>
      </w:r>
      <w:r>
        <w:rPr>
          <w:rFonts w:eastAsia="方正小标宋简体" w:cs="宋体" w:hint="eastAsia"/>
          <w:sz w:val="44"/>
          <w:szCs w:val="44"/>
        </w:rPr>
        <w:t>重落实</w:t>
      </w:r>
      <w:r>
        <w:rPr>
          <w:rFonts w:eastAsia="方正小标宋简体" w:cs="宋体"/>
          <w:sz w:val="44"/>
          <w:szCs w:val="44"/>
        </w:rPr>
        <w:t xml:space="preserve"> </w:t>
      </w:r>
      <w:r>
        <w:rPr>
          <w:rFonts w:eastAsia="方正小标宋简体" w:cs="宋体" w:hint="eastAsia"/>
          <w:sz w:val="44"/>
          <w:szCs w:val="44"/>
        </w:rPr>
        <w:t>创特色</w:t>
      </w:r>
    </w:p>
    <w:p w:rsidR="007B672D" w:rsidRDefault="007B672D" w:rsidP="007B672D">
      <w:pPr>
        <w:snapToGrid w:val="0"/>
        <w:spacing w:line="600" w:lineRule="exact"/>
        <w:jc w:val="center"/>
        <w:rPr>
          <w:rFonts w:eastAsia="方正小标宋简体" w:cs="宋体"/>
          <w:spacing w:val="20"/>
          <w:sz w:val="44"/>
          <w:szCs w:val="44"/>
        </w:rPr>
      </w:pPr>
      <w:r>
        <w:rPr>
          <w:rFonts w:eastAsia="方正小标宋简体" w:cs="宋体" w:hint="eastAsia"/>
          <w:spacing w:val="20"/>
          <w:sz w:val="44"/>
          <w:szCs w:val="44"/>
        </w:rPr>
        <w:t>全面推动新时代新医建设大发展</w:t>
      </w:r>
    </w:p>
    <w:p w:rsidR="007B672D" w:rsidRPr="00435EA5" w:rsidRDefault="007B672D" w:rsidP="007B672D">
      <w:pPr>
        <w:spacing w:line="600" w:lineRule="exact"/>
        <w:jc w:val="center"/>
        <w:rPr>
          <w:rFonts w:eastAsia="楷体_GB2312"/>
          <w:sz w:val="36"/>
          <w:szCs w:val="36"/>
        </w:rPr>
      </w:pPr>
      <w:r w:rsidRPr="00435EA5">
        <w:rPr>
          <w:rFonts w:eastAsia="楷体_GB2312"/>
          <w:sz w:val="36"/>
          <w:szCs w:val="36"/>
        </w:rPr>
        <w:t>——</w:t>
      </w:r>
      <w:r w:rsidRPr="00435EA5">
        <w:rPr>
          <w:rFonts w:eastAsia="楷体_GB2312" w:hint="eastAsia"/>
          <w:sz w:val="36"/>
          <w:szCs w:val="36"/>
        </w:rPr>
        <w:t>在新乡医学院</w:t>
      </w:r>
      <w:r w:rsidRPr="00435EA5">
        <w:rPr>
          <w:rFonts w:eastAsia="楷体_GB2312"/>
          <w:sz w:val="36"/>
          <w:szCs w:val="36"/>
        </w:rPr>
        <w:t>2019</w:t>
      </w:r>
      <w:r w:rsidRPr="00435EA5">
        <w:rPr>
          <w:rFonts w:eastAsia="楷体_GB2312" w:hint="eastAsia"/>
          <w:sz w:val="36"/>
          <w:szCs w:val="36"/>
        </w:rPr>
        <w:t>年度工作会议上的讲话</w:t>
      </w:r>
    </w:p>
    <w:p w:rsidR="007B672D" w:rsidRPr="00435EA5" w:rsidRDefault="007B672D" w:rsidP="007B672D">
      <w:pPr>
        <w:spacing w:line="600" w:lineRule="exact"/>
        <w:jc w:val="center"/>
        <w:rPr>
          <w:rFonts w:eastAsia="楷体_GB2312"/>
          <w:sz w:val="36"/>
          <w:szCs w:val="36"/>
        </w:rPr>
      </w:pPr>
      <w:r w:rsidRPr="00435EA5">
        <w:rPr>
          <w:rFonts w:eastAsia="楷体_GB2312" w:hint="eastAsia"/>
          <w:sz w:val="36"/>
          <w:szCs w:val="36"/>
        </w:rPr>
        <w:t>校长</w:t>
      </w:r>
      <w:r w:rsidRPr="00435EA5">
        <w:rPr>
          <w:rFonts w:eastAsia="楷体_GB2312"/>
          <w:sz w:val="36"/>
          <w:szCs w:val="36"/>
        </w:rPr>
        <w:t xml:space="preserve">  </w:t>
      </w:r>
      <w:r w:rsidRPr="00435EA5">
        <w:rPr>
          <w:rFonts w:eastAsia="楷体_GB2312" w:hint="eastAsia"/>
          <w:sz w:val="36"/>
          <w:szCs w:val="36"/>
        </w:rPr>
        <w:t>任文杰</w:t>
      </w:r>
    </w:p>
    <w:p w:rsidR="007B672D" w:rsidRDefault="007B672D" w:rsidP="007B672D">
      <w:pPr>
        <w:spacing w:line="600" w:lineRule="exact"/>
        <w:jc w:val="center"/>
        <w:rPr>
          <w:rFonts w:eastAsia="楷体_GB2312"/>
          <w:szCs w:val="32"/>
        </w:rPr>
      </w:pPr>
      <w:r w:rsidRPr="00435EA5">
        <w:rPr>
          <w:rFonts w:eastAsia="楷体_GB2312" w:hint="eastAsia"/>
          <w:sz w:val="36"/>
          <w:szCs w:val="36"/>
        </w:rPr>
        <w:t>（</w:t>
      </w:r>
      <w:r w:rsidRPr="00435EA5">
        <w:rPr>
          <w:rFonts w:eastAsia="楷体_GB2312"/>
          <w:sz w:val="36"/>
          <w:szCs w:val="36"/>
        </w:rPr>
        <w:t>2019</w:t>
      </w:r>
      <w:r w:rsidRPr="00435EA5">
        <w:rPr>
          <w:rFonts w:eastAsia="楷体_GB2312" w:hint="eastAsia"/>
          <w:sz w:val="36"/>
          <w:szCs w:val="36"/>
        </w:rPr>
        <w:t>年</w:t>
      </w:r>
      <w:r w:rsidRPr="00435EA5">
        <w:rPr>
          <w:rFonts w:eastAsia="楷体_GB2312"/>
          <w:sz w:val="36"/>
          <w:szCs w:val="36"/>
        </w:rPr>
        <w:t>2</w:t>
      </w:r>
      <w:r w:rsidRPr="00435EA5">
        <w:rPr>
          <w:rFonts w:eastAsia="楷体_GB2312" w:hint="eastAsia"/>
          <w:sz w:val="36"/>
          <w:szCs w:val="36"/>
        </w:rPr>
        <w:t>月</w:t>
      </w:r>
      <w:r w:rsidRPr="00435EA5">
        <w:rPr>
          <w:rFonts w:eastAsia="楷体_GB2312"/>
          <w:sz w:val="36"/>
          <w:szCs w:val="36"/>
        </w:rPr>
        <w:t>27</w:t>
      </w:r>
      <w:r w:rsidRPr="00435EA5">
        <w:rPr>
          <w:rFonts w:eastAsia="楷体_GB2312" w:hint="eastAsia"/>
          <w:sz w:val="36"/>
          <w:szCs w:val="36"/>
        </w:rPr>
        <w:t>日）</w:t>
      </w:r>
    </w:p>
    <w:p w:rsidR="007B672D" w:rsidRDefault="007B672D" w:rsidP="007B672D">
      <w:pPr>
        <w:spacing w:line="600" w:lineRule="exact"/>
        <w:rPr>
          <w:rFonts w:eastAsia="仿宋_GB2312"/>
          <w:szCs w:val="32"/>
        </w:rPr>
      </w:pPr>
    </w:p>
    <w:p w:rsidR="007B672D" w:rsidRDefault="007B672D" w:rsidP="007B672D">
      <w:pPr>
        <w:spacing w:line="600" w:lineRule="exact"/>
        <w:rPr>
          <w:rFonts w:eastAsia="仿宋_GB2312"/>
          <w:szCs w:val="32"/>
        </w:rPr>
      </w:pPr>
      <w:r>
        <w:rPr>
          <w:rFonts w:eastAsia="仿宋_GB2312" w:hint="eastAsia"/>
          <w:szCs w:val="32"/>
        </w:rPr>
        <w:t>同志们：</w:t>
      </w:r>
    </w:p>
    <w:p w:rsidR="007B672D" w:rsidRDefault="007B672D" w:rsidP="007B672D">
      <w:pPr>
        <w:spacing w:line="600" w:lineRule="exact"/>
        <w:ind w:firstLineChars="200" w:firstLine="640"/>
        <w:rPr>
          <w:rFonts w:eastAsia="仿宋_GB2312"/>
          <w:szCs w:val="32"/>
        </w:rPr>
      </w:pPr>
      <w:r>
        <w:rPr>
          <w:rFonts w:eastAsia="仿宋_GB2312" w:hint="eastAsia"/>
          <w:szCs w:val="32"/>
        </w:rPr>
        <w:t>根据学校工作安排，今天我们召开</w:t>
      </w:r>
      <w:r>
        <w:rPr>
          <w:rFonts w:eastAsia="仿宋_GB2312"/>
          <w:szCs w:val="32"/>
        </w:rPr>
        <w:t>2019</w:t>
      </w:r>
      <w:r>
        <w:rPr>
          <w:rFonts w:eastAsia="仿宋_GB2312" w:hint="eastAsia"/>
          <w:szCs w:val="32"/>
        </w:rPr>
        <w:t>年度工作会议，主要是总结过去一年的成绩和经验，分析当前的形势和要求，安排下一阶段的重点工作和任务。</w:t>
      </w:r>
    </w:p>
    <w:p w:rsidR="007B672D" w:rsidRDefault="007B672D" w:rsidP="007B672D">
      <w:pPr>
        <w:spacing w:line="600" w:lineRule="exact"/>
        <w:ind w:firstLineChars="200" w:firstLine="640"/>
        <w:rPr>
          <w:rFonts w:eastAsia="仿宋_GB2312"/>
          <w:szCs w:val="32"/>
        </w:rPr>
      </w:pPr>
      <w:r>
        <w:rPr>
          <w:rFonts w:eastAsia="仿宋_GB2312" w:hint="eastAsia"/>
          <w:szCs w:val="32"/>
        </w:rPr>
        <w:t>下面，围绕贯彻落实学校第三次党代会精神，做好新一年的具体工作，我讲几点意见。</w:t>
      </w:r>
    </w:p>
    <w:p w:rsidR="007B672D" w:rsidRDefault="007B672D" w:rsidP="007B672D">
      <w:pPr>
        <w:spacing w:line="600" w:lineRule="exact"/>
        <w:ind w:firstLineChars="200" w:firstLine="640"/>
        <w:rPr>
          <w:rFonts w:eastAsia="黑体"/>
          <w:szCs w:val="32"/>
        </w:rPr>
      </w:pPr>
      <w:r>
        <w:rPr>
          <w:rFonts w:eastAsia="黑体" w:hAnsi="黑体" w:hint="eastAsia"/>
          <w:szCs w:val="32"/>
        </w:rPr>
        <w:t>一、过去一年的工作回顾</w:t>
      </w:r>
    </w:p>
    <w:p w:rsidR="007B672D" w:rsidRDefault="007B672D" w:rsidP="007B672D">
      <w:pPr>
        <w:spacing w:line="600" w:lineRule="exact"/>
        <w:ind w:firstLineChars="200" w:firstLine="640"/>
        <w:rPr>
          <w:rFonts w:eastAsia="仿宋_GB2312" w:hAnsi="Calibri"/>
          <w:szCs w:val="32"/>
        </w:rPr>
      </w:pPr>
      <w:r>
        <w:rPr>
          <w:rFonts w:eastAsia="仿宋_GB2312"/>
          <w:szCs w:val="32"/>
        </w:rPr>
        <w:t>2018</w:t>
      </w:r>
      <w:r>
        <w:rPr>
          <w:rFonts w:eastAsia="仿宋_GB2312" w:hint="eastAsia"/>
          <w:szCs w:val="32"/>
        </w:rPr>
        <w:t>年，学校以习近平新时代中国特色社会主</w:t>
      </w:r>
      <w:r>
        <w:rPr>
          <w:rFonts w:eastAsia="仿宋_GB2312" w:hAnsi="Calibri" w:hint="eastAsia"/>
          <w:szCs w:val="32"/>
        </w:rPr>
        <w:t>义思想为指导，</w:t>
      </w:r>
      <w:r>
        <w:rPr>
          <w:rFonts w:eastAsia="仿宋_GB2312" w:hint="eastAsia"/>
          <w:szCs w:val="32"/>
        </w:rPr>
        <w:t>认真贯彻落实</w:t>
      </w:r>
      <w:r>
        <w:rPr>
          <w:rFonts w:eastAsia="仿宋_GB2312" w:hAnsi="Calibri" w:hint="eastAsia"/>
          <w:szCs w:val="32"/>
        </w:rPr>
        <w:t>党的十九大精神和学校</w:t>
      </w:r>
      <w:r>
        <w:rPr>
          <w:rFonts w:eastAsia="仿宋_GB2312" w:hint="eastAsia"/>
          <w:szCs w:val="32"/>
        </w:rPr>
        <w:t>第三次党代会、四届五次教代会、年度工作会议精神，</w:t>
      </w:r>
      <w:r>
        <w:rPr>
          <w:rFonts w:eastAsia="仿宋_GB2312" w:hAnsi="Calibri" w:hint="eastAsia"/>
          <w:szCs w:val="32"/>
        </w:rPr>
        <w:t>坚定不移地走内涵式发展道路，</w:t>
      </w:r>
      <w:r>
        <w:rPr>
          <w:rFonts w:eastAsia="仿宋_GB2312" w:hint="eastAsia"/>
          <w:szCs w:val="32"/>
        </w:rPr>
        <w:t>学校</w:t>
      </w:r>
      <w:r>
        <w:rPr>
          <w:rFonts w:eastAsia="仿宋_GB2312" w:hAnsi="Calibri" w:hint="eastAsia"/>
          <w:szCs w:val="32"/>
        </w:rPr>
        <w:t>办学实力进一步增强，各项建设都取得了显著成绩。</w:t>
      </w:r>
    </w:p>
    <w:p w:rsidR="007B672D" w:rsidRDefault="007B672D" w:rsidP="007B672D">
      <w:pPr>
        <w:spacing w:line="600" w:lineRule="exact"/>
        <w:ind w:firstLineChars="200" w:firstLine="640"/>
        <w:rPr>
          <w:rFonts w:eastAsia="楷体_GB2312"/>
          <w:szCs w:val="32"/>
        </w:rPr>
      </w:pPr>
      <w:r>
        <w:rPr>
          <w:rFonts w:eastAsia="楷体_GB2312" w:hint="eastAsia"/>
          <w:szCs w:val="32"/>
        </w:rPr>
        <w:t>（一）抓好全面从严治党，党的建设进一步加强</w:t>
      </w:r>
    </w:p>
    <w:p w:rsidR="007B672D" w:rsidRDefault="007B672D" w:rsidP="007B672D">
      <w:pPr>
        <w:spacing w:line="600" w:lineRule="exact"/>
        <w:ind w:firstLineChars="200" w:firstLine="640"/>
        <w:rPr>
          <w:rFonts w:eastAsia="仿宋_GB2312"/>
          <w:szCs w:val="32"/>
        </w:rPr>
      </w:pPr>
      <w:r>
        <w:rPr>
          <w:rFonts w:eastAsia="仿宋_GB2312" w:hint="eastAsia"/>
          <w:szCs w:val="32"/>
        </w:rPr>
        <w:t>胜利召开学校第三次党代会，明确了</w:t>
      </w:r>
      <w:r>
        <w:rPr>
          <w:rFonts w:eastAsia="仿宋_GB2312"/>
          <w:szCs w:val="32"/>
        </w:rPr>
        <w:t>“</w:t>
      </w:r>
      <w:r>
        <w:rPr>
          <w:rFonts w:eastAsia="仿宋_GB2312" w:hint="eastAsia"/>
          <w:szCs w:val="32"/>
        </w:rPr>
        <w:t>三步走</w:t>
      </w:r>
      <w:r>
        <w:rPr>
          <w:rFonts w:eastAsia="仿宋_GB2312"/>
          <w:szCs w:val="32"/>
        </w:rPr>
        <w:t>”</w:t>
      </w:r>
      <w:r>
        <w:rPr>
          <w:rFonts w:eastAsia="仿宋_GB2312" w:hint="eastAsia"/>
          <w:szCs w:val="32"/>
        </w:rPr>
        <w:t>战略目标和发展思路。</w:t>
      </w:r>
      <w:r>
        <w:rPr>
          <w:rFonts w:eastAsia="仿宋_GB2312" w:hint="eastAsia"/>
          <w:szCs w:val="22"/>
        </w:rPr>
        <w:t>扎实推进</w:t>
      </w:r>
      <w:r>
        <w:rPr>
          <w:rFonts w:eastAsia="仿宋_GB2312"/>
          <w:szCs w:val="22"/>
        </w:rPr>
        <w:t>“</w:t>
      </w:r>
      <w:r>
        <w:rPr>
          <w:rFonts w:eastAsia="仿宋_GB2312" w:hint="eastAsia"/>
          <w:szCs w:val="22"/>
        </w:rPr>
        <w:t>两学一做</w:t>
      </w:r>
      <w:r>
        <w:rPr>
          <w:rFonts w:eastAsia="仿宋_GB2312"/>
          <w:szCs w:val="22"/>
        </w:rPr>
        <w:t>”</w:t>
      </w:r>
      <w:r>
        <w:rPr>
          <w:rFonts w:eastAsia="仿宋_GB2312" w:hint="eastAsia"/>
          <w:szCs w:val="22"/>
        </w:rPr>
        <w:t>学习教育常态化制度化，组织开展党支部书记集中轮训、新医干部大讲堂等活动，接受省委巡视组和选人用人检查工作组专项巡视。加强基层党</w:t>
      </w:r>
      <w:r>
        <w:rPr>
          <w:rFonts w:eastAsia="仿宋_GB2312" w:hint="eastAsia"/>
          <w:szCs w:val="22"/>
        </w:rPr>
        <w:lastRenderedPageBreak/>
        <w:t>建工作，完成全校二级党组织换届。</w:t>
      </w:r>
      <w:r>
        <w:rPr>
          <w:rFonts w:eastAsia="仿宋_GB2312" w:hint="eastAsia"/>
          <w:szCs w:val="32"/>
        </w:rPr>
        <w:t>强化思想政治教育，落实意识形态工作责任制，规范党员干部网络行为，荣获</w:t>
      </w:r>
      <w:r>
        <w:rPr>
          <w:rFonts w:eastAsia="仿宋_GB2312"/>
          <w:szCs w:val="32"/>
        </w:rPr>
        <w:t>3</w:t>
      </w:r>
      <w:r>
        <w:rPr>
          <w:rFonts w:eastAsia="仿宋_GB2312" w:hint="eastAsia"/>
          <w:szCs w:val="32"/>
        </w:rPr>
        <w:t>项省级思想政治工作品牌。</w:t>
      </w:r>
      <w:r>
        <w:rPr>
          <w:rFonts w:eastAsia="仿宋_GB2312" w:hint="eastAsia"/>
          <w:szCs w:val="22"/>
        </w:rPr>
        <w:t>打造校园特色文化，推进校园美化建设。</w:t>
      </w:r>
      <w:r>
        <w:rPr>
          <w:rFonts w:eastAsia="仿宋_GB2312" w:hint="eastAsia"/>
          <w:szCs w:val="32"/>
        </w:rPr>
        <w:t>深入推进党风廉政建设，开展</w:t>
      </w:r>
      <w:r>
        <w:rPr>
          <w:rFonts w:eastAsia="仿宋_GB2312"/>
          <w:szCs w:val="32"/>
        </w:rPr>
        <w:t>“</w:t>
      </w:r>
      <w:r>
        <w:rPr>
          <w:rFonts w:eastAsia="仿宋_GB2312" w:hint="eastAsia"/>
          <w:szCs w:val="32"/>
        </w:rPr>
        <w:t>帮圈文化</w:t>
      </w:r>
      <w:r>
        <w:rPr>
          <w:rFonts w:eastAsia="仿宋_GB2312"/>
          <w:szCs w:val="32"/>
        </w:rPr>
        <w:t>”</w:t>
      </w:r>
      <w:r>
        <w:rPr>
          <w:rFonts w:eastAsia="仿宋_GB2312" w:hint="eastAsia"/>
          <w:szCs w:val="32"/>
        </w:rPr>
        <w:t>专项排查、效能监察、以案促改等活动。顺利召开四届五次教代会。</w:t>
      </w:r>
    </w:p>
    <w:p w:rsidR="007B672D" w:rsidRDefault="007B672D" w:rsidP="007B672D">
      <w:pPr>
        <w:spacing w:line="600" w:lineRule="exact"/>
        <w:ind w:firstLineChars="200" w:firstLine="640"/>
        <w:rPr>
          <w:rFonts w:eastAsia="楷体_GB2312"/>
          <w:szCs w:val="32"/>
        </w:rPr>
      </w:pPr>
      <w:r>
        <w:rPr>
          <w:rFonts w:eastAsia="楷体_GB2312" w:hint="eastAsia"/>
          <w:szCs w:val="32"/>
        </w:rPr>
        <w:t>（二）务实推进</w:t>
      </w:r>
      <w:r>
        <w:rPr>
          <w:rFonts w:eastAsia="楷体_GB2312"/>
          <w:szCs w:val="32"/>
        </w:rPr>
        <w:t>“</w:t>
      </w:r>
      <w:r>
        <w:rPr>
          <w:rFonts w:eastAsia="楷体_GB2312" w:hint="eastAsia"/>
          <w:szCs w:val="32"/>
        </w:rPr>
        <w:t>三大工程</w:t>
      </w:r>
      <w:r>
        <w:rPr>
          <w:rFonts w:eastAsia="楷体_GB2312"/>
          <w:szCs w:val="32"/>
        </w:rPr>
        <w:t>”</w:t>
      </w:r>
      <w:r>
        <w:rPr>
          <w:rFonts w:eastAsia="楷体_GB2312" w:hint="eastAsia"/>
          <w:szCs w:val="32"/>
        </w:rPr>
        <w:t>，</w:t>
      </w:r>
      <w:r>
        <w:rPr>
          <w:rFonts w:eastAsia="楷体_GB2312"/>
          <w:szCs w:val="32"/>
        </w:rPr>
        <w:t>“</w:t>
      </w:r>
      <w:r>
        <w:rPr>
          <w:rFonts w:eastAsia="楷体_GB2312" w:hint="eastAsia"/>
          <w:szCs w:val="32"/>
        </w:rPr>
        <w:t>四位一体</w:t>
      </w:r>
      <w:r>
        <w:rPr>
          <w:rFonts w:eastAsia="楷体_GB2312"/>
          <w:szCs w:val="32"/>
        </w:rPr>
        <w:t>”</w:t>
      </w:r>
      <w:r>
        <w:rPr>
          <w:rFonts w:eastAsia="楷体_GB2312" w:hint="eastAsia"/>
          <w:szCs w:val="32"/>
        </w:rPr>
        <w:t>建设进一步拓展</w:t>
      </w:r>
    </w:p>
    <w:p w:rsidR="007B672D" w:rsidRDefault="007B672D" w:rsidP="007B672D">
      <w:pPr>
        <w:spacing w:line="600" w:lineRule="exact"/>
        <w:ind w:firstLineChars="200" w:firstLine="640"/>
        <w:rPr>
          <w:rFonts w:eastAsia="仿宋_GB2312" w:cs="宋体"/>
          <w:szCs w:val="22"/>
        </w:rPr>
      </w:pPr>
      <w:r>
        <w:rPr>
          <w:rFonts w:eastAsia="仿宋_GB2312" w:cs="宋体" w:hint="eastAsia"/>
          <w:szCs w:val="22"/>
        </w:rPr>
        <w:t>制定了更名大学工作实施方案和目标责任清单，对重点工作尤其是不合格项目，进一步明确了路线图和责任机制，专项督导，定点突破。编制完成博士学位授予立项建设单位规划并召开任务分解及工作推进会，签订了建设指标任务书。高新区新校区预留征地</w:t>
      </w:r>
      <w:r>
        <w:rPr>
          <w:rFonts w:eastAsia="仿宋_GB2312" w:cs="宋体"/>
          <w:szCs w:val="22"/>
        </w:rPr>
        <w:t>800</w:t>
      </w:r>
      <w:r>
        <w:rPr>
          <w:rFonts w:eastAsia="仿宋_GB2312" w:cs="宋体" w:hint="eastAsia"/>
          <w:szCs w:val="22"/>
        </w:rPr>
        <w:t>亩，完成规划用地可行性研究报告；新附属医院启动建设，合作意向初步达成；全国政协副主席、农工党常务副主席何维等领导为</w:t>
      </w:r>
      <w:r>
        <w:rPr>
          <w:rFonts w:eastAsia="仿宋_GB2312" w:cs="宋体"/>
          <w:szCs w:val="22"/>
        </w:rPr>
        <w:t>“</w:t>
      </w:r>
      <w:r>
        <w:rPr>
          <w:rFonts w:eastAsia="仿宋_GB2312" w:cs="宋体" w:hint="eastAsia"/>
          <w:szCs w:val="22"/>
        </w:rPr>
        <w:t>健康中原研究院</w:t>
      </w:r>
      <w:r>
        <w:rPr>
          <w:rFonts w:eastAsia="仿宋_GB2312" w:cs="宋体"/>
          <w:szCs w:val="22"/>
        </w:rPr>
        <w:t>”</w:t>
      </w:r>
      <w:r>
        <w:rPr>
          <w:rFonts w:eastAsia="仿宋_GB2312" w:cs="宋体" w:hint="eastAsia"/>
          <w:szCs w:val="22"/>
        </w:rPr>
        <w:t>揭牌；与新乡市高新区共建研究院获建设资金</w:t>
      </w:r>
      <w:r>
        <w:rPr>
          <w:rFonts w:eastAsia="仿宋_GB2312" w:cs="宋体"/>
          <w:szCs w:val="22"/>
        </w:rPr>
        <w:t>750</w:t>
      </w:r>
      <w:r>
        <w:rPr>
          <w:rFonts w:eastAsia="仿宋_GB2312" w:cs="宋体" w:hint="eastAsia"/>
          <w:szCs w:val="22"/>
        </w:rPr>
        <w:t>万元，奖补科研创新平台资金</w:t>
      </w:r>
      <w:r>
        <w:rPr>
          <w:rFonts w:eastAsia="仿宋_GB2312" w:cs="宋体"/>
          <w:szCs w:val="22"/>
        </w:rPr>
        <w:t>70</w:t>
      </w:r>
      <w:r>
        <w:rPr>
          <w:rFonts w:eastAsia="仿宋_GB2312" w:cs="宋体" w:hint="eastAsia"/>
          <w:szCs w:val="22"/>
        </w:rPr>
        <w:t>万元；承办第一届高博会，前沿医学产业园开工建设。</w:t>
      </w:r>
    </w:p>
    <w:p w:rsidR="007B672D" w:rsidRDefault="007B672D" w:rsidP="007B672D">
      <w:pPr>
        <w:spacing w:line="600" w:lineRule="exact"/>
        <w:ind w:firstLineChars="200" w:firstLine="640"/>
        <w:rPr>
          <w:rFonts w:eastAsia="楷体_GB2312"/>
          <w:szCs w:val="32"/>
        </w:rPr>
      </w:pPr>
      <w:r>
        <w:rPr>
          <w:rFonts w:eastAsia="楷体_GB2312" w:hint="eastAsia"/>
          <w:szCs w:val="32"/>
        </w:rPr>
        <w:t>（三）深化教学改革，人才培养质量进一步提高</w:t>
      </w:r>
    </w:p>
    <w:p w:rsidR="007B672D" w:rsidRDefault="007B672D" w:rsidP="007B672D">
      <w:pPr>
        <w:spacing w:line="600" w:lineRule="exact"/>
        <w:ind w:firstLineChars="200" w:firstLine="640"/>
        <w:rPr>
          <w:rFonts w:eastAsia="仿宋_GB2312"/>
          <w:szCs w:val="32"/>
        </w:rPr>
      </w:pPr>
      <w:r>
        <w:rPr>
          <w:rFonts w:eastAsia="仿宋_GB2312" w:hint="eastAsia"/>
          <w:szCs w:val="32"/>
        </w:rPr>
        <w:t>临床医学专业认证顺利通过专家组进校评估，</w:t>
      </w:r>
      <w:r>
        <w:rPr>
          <w:rFonts w:eastAsia="仿宋_GB2312" w:hint="eastAsia"/>
          <w:szCs w:val="22"/>
        </w:rPr>
        <w:t>举办第十一届教师教</w:t>
      </w:r>
      <w:r>
        <w:rPr>
          <w:rFonts w:eastAsia="仿宋_GB2312" w:hint="eastAsia"/>
          <w:szCs w:val="32"/>
        </w:rPr>
        <w:t>学竞赛，</w:t>
      </w:r>
      <w:r>
        <w:rPr>
          <w:rFonts w:eastAsia="仿宋_GB2312"/>
          <w:szCs w:val="32"/>
        </w:rPr>
        <w:t>5</w:t>
      </w:r>
      <w:r>
        <w:rPr>
          <w:rFonts w:eastAsia="仿宋_GB2312" w:hint="eastAsia"/>
          <w:szCs w:val="32"/>
        </w:rPr>
        <w:t>个优秀教研室获批省优秀基层教学组织，完成省教育厅成人高</w:t>
      </w:r>
      <w:r>
        <w:rPr>
          <w:rFonts w:eastAsia="仿宋_GB2312" w:hint="eastAsia"/>
          <w:szCs w:val="22"/>
        </w:rPr>
        <w:t>等教育试点评估。加强医学教育教学研究，获批成立河南省高等医学教育发展研究中心。</w:t>
      </w:r>
      <w:r>
        <w:rPr>
          <w:rFonts w:eastAsia="仿宋_GB2312"/>
          <w:szCs w:val="22"/>
        </w:rPr>
        <w:t>3</w:t>
      </w:r>
      <w:r>
        <w:rPr>
          <w:rFonts w:eastAsia="仿宋_GB2312" w:hint="eastAsia"/>
          <w:szCs w:val="22"/>
        </w:rPr>
        <w:t>个专业学位授权点顺利通过专项评估，新增</w:t>
      </w:r>
      <w:r>
        <w:rPr>
          <w:rFonts w:eastAsia="仿宋_GB2312" w:hint="eastAsia"/>
          <w:szCs w:val="32"/>
        </w:rPr>
        <w:t>一级学科硕士学位</w:t>
      </w:r>
      <w:r>
        <w:rPr>
          <w:rFonts w:eastAsia="仿宋_GB2312" w:hint="eastAsia"/>
          <w:szCs w:val="32"/>
        </w:rPr>
        <w:lastRenderedPageBreak/>
        <w:t>授权点</w:t>
      </w:r>
      <w:r>
        <w:rPr>
          <w:rFonts w:eastAsia="仿宋_GB2312"/>
          <w:szCs w:val="32"/>
        </w:rPr>
        <w:t>3</w:t>
      </w:r>
      <w:r>
        <w:rPr>
          <w:rFonts w:eastAsia="仿宋_GB2312" w:hint="eastAsia"/>
          <w:szCs w:val="32"/>
        </w:rPr>
        <w:t>个、硕士专业学位类别授权</w:t>
      </w:r>
      <w:r>
        <w:rPr>
          <w:rFonts w:eastAsia="仿宋_GB2312"/>
          <w:szCs w:val="32"/>
        </w:rPr>
        <w:t>2</w:t>
      </w:r>
      <w:r>
        <w:rPr>
          <w:rFonts w:eastAsia="仿宋_GB2312" w:hint="eastAsia"/>
          <w:szCs w:val="32"/>
        </w:rPr>
        <w:t>个。</w:t>
      </w:r>
      <w:r>
        <w:rPr>
          <w:rFonts w:eastAsia="仿宋_GB2312"/>
          <w:szCs w:val="32"/>
        </w:rPr>
        <w:t>3</w:t>
      </w:r>
      <w:r>
        <w:rPr>
          <w:rFonts w:eastAsia="仿宋_GB2312" w:hint="eastAsia"/>
          <w:szCs w:val="32"/>
        </w:rPr>
        <w:t>个中外合作办学项目通过验收评估并获准延期，与意大利都灵大学合作举办医学影像技术本科教育项目获教育部批准，在校留学生规模达到</w:t>
      </w:r>
      <w:r>
        <w:rPr>
          <w:rFonts w:eastAsia="仿宋_GB2312"/>
          <w:szCs w:val="32"/>
        </w:rPr>
        <w:t>270</w:t>
      </w:r>
      <w:r>
        <w:rPr>
          <w:rFonts w:eastAsia="仿宋_GB2312" w:hint="eastAsia"/>
          <w:szCs w:val="32"/>
        </w:rPr>
        <w:t>人。我校应届毕业生执业医师资格考试通过率达到</w:t>
      </w:r>
      <w:r>
        <w:rPr>
          <w:rFonts w:eastAsia="仿宋_GB2312"/>
          <w:szCs w:val="32"/>
        </w:rPr>
        <w:t>82.79%</w:t>
      </w:r>
      <w:r>
        <w:rPr>
          <w:rFonts w:eastAsia="仿宋_GB2312" w:hint="eastAsia"/>
          <w:szCs w:val="32"/>
        </w:rPr>
        <w:t>，高出全国</w:t>
      </w:r>
      <w:r>
        <w:rPr>
          <w:rFonts w:eastAsia="仿宋_GB2312"/>
          <w:szCs w:val="32"/>
        </w:rPr>
        <w:t>15.15%</w:t>
      </w:r>
      <w:r>
        <w:rPr>
          <w:rFonts w:eastAsia="仿宋_GB2312" w:hint="eastAsia"/>
          <w:szCs w:val="32"/>
        </w:rPr>
        <w:t>。承办第九届全国大学生临床技能竞赛华中赛区竞赛活动，并斩获全国总决赛二等奖。本科毕业生年底就业率</w:t>
      </w:r>
      <w:r>
        <w:rPr>
          <w:rFonts w:eastAsia="仿宋_GB2312"/>
          <w:szCs w:val="32"/>
        </w:rPr>
        <w:t>95.9%</w:t>
      </w:r>
      <w:r>
        <w:rPr>
          <w:rFonts w:eastAsia="仿宋_GB2312" w:hint="eastAsia"/>
          <w:szCs w:val="32"/>
        </w:rPr>
        <w:t>，研究生就业率保持</w:t>
      </w:r>
      <w:r>
        <w:rPr>
          <w:rFonts w:eastAsia="仿宋_GB2312"/>
          <w:szCs w:val="32"/>
        </w:rPr>
        <w:t>100%</w:t>
      </w:r>
      <w:r>
        <w:rPr>
          <w:rFonts w:eastAsia="仿宋_GB2312" w:hint="eastAsia"/>
          <w:szCs w:val="32"/>
        </w:rPr>
        <w:t>。</w:t>
      </w:r>
    </w:p>
    <w:p w:rsidR="007B672D" w:rsidRDefault="007B672D" w:rsidP="007B672D">
      <w:pPr>
        <w:spacing w:line="600" w:lineRule="exact"/>
        <w:ind w:firstLineChars="200" w:firstLine="640"/>
        <w:rPr>
          <w:rFonts w:eastAsia="楷体_GB2312"/>
          <w:szCs w:val="32"/>
        </w:rPr>
      </w:pPr>
      <w:r>
        <w:rPr>
          <w:rFonts w:eastAsia="楷体_GB2312" w:hint="eastAsia"/>
          <w:szCs w:val="32"/>
        </w:rPr>
        <w:t>（四）强化学科建设，科技创新能力进一步增强</w:t>
      </w:r>
    </w:p>
    <w:p w:rsidR="007B672D" w:rsidRDefault="007B672D" w:rsidP="007B672D">
      <w:pPr>
        <w:spacing w:line="600" w:lineRule="exact"/>
        <w:ind w:firstLineChars="200" w:firstLine="640"/>
        <w:rPr>
          <w:rFonts w:eastAsia="楷体_GB2312"/>
          <w:szCs w:val="32"/>
        </w:rPr>
      </w:pPr>
      <w:r>
        <w:rPr>
          <w:rFonts w:eastAsia="仿宋_GB2312"/>
          <w:szCs w:val="32"/>
        </w:rPr>
        <w:t>10</w:t>
      </w:r>
      <w:r>
        <w:rPr>
          <w:rFonts w:eastAsia="仿宋_GB2312" w:hint="eastAsia"/>
          <w:szCs w:val="32"/>
        </w:rPr>
        <w:t>个学科获批河南省第九批重点学科，精神神经医学学科群顺利通过中期考核，精神神经医学研究院完成建设，河南省神经修复重点实验室通过验收。新增</w:t>
      </w:r>
      <w:r>
        <w:rPr>
          <w:rFonts w:eastAsia="仿宋_GB2312"/>
          <w:szCs w:val="32"/>
        </w:rPr>
        <w:t>2</w:t>
      </w:r>
      <w:r>
        <w:rPr>
          <w:rFonts w:eastAsia="仿宋_GB2312" w:hint="eastAsia"/>
          <w:szCs w:val="32"/>
        </w:rPr>
        <w:t>个河南省国际联合实验室、</w:t>
      </w:r>
      <w:r>
        <w:rPr>
          <w:rFonts w:eastAsia="仿宋_GB2312"/>
          <w:szCs w:val="32"/>
        </w:rPr>
        <w:t>11</w:t>
      </w:r>
      <w:r>
        <w:rPr>
          <w:rFonts w:eastAsia="仿宋_GB2312" w:hint="eastAsia"/>
          <w:szCs w:val="32"/>
        </w:rPr>
        <w:t>个市级重点实验室。实施</w:t>
      </w:r>
      <w:r>
        <w:rPr>
          <w:rFonts w:eastAsia="仿宋_GB2312"/>
          <w:szCs w:val="32"/>
        </w:rPr>
        <w:t>ESI</w:t>
      </w:r>
      <w:r>
        <w:rPr>
          <w:rFonts w:eastAsia="仿宋_GB2312" w:hint="eastAsia"/>
          <w:szCs w:val="32"/>
        </w:rPr>
        <w:t>学科排名提升计划，遴选培育</w:t>
      </w:r>
      <w:r>
        <w:rPr>
          <w:rFonts w:eastAsia="仿宋_GB2312"/>
          <w:szCs w:val="32"/>
        </w:rPr>
        <w:t>6</w:t>
      </w:r>
      <w:r>
        <w:rPr>
          <w:rFonts w:eastAsia="仿宋_GB2312" w:hint="eastAsia"/>
          <w:szCs w:val="32"/>
        </w:rPr>
        <w:t>个候选学科冲击</w:t>
      </w:r>
      <w:r>
        <w:rPr>
          <w:rFonts w:eastAsia="仿宋_GB2312"/>
          <w:szCs w:val="32"/>
        </w:rPr>
        <w:t>ESI</w:t>
      </w:r>
      <w:r>
        <w:rPr>
          <w:rFonts w:eastAsia="仿宋_GB2312" w:hint="eastAsia"/>
          <w:szCs w:val="32"/>
        </w:rPr>
        <w:t>全球前</w:t>
      </w:r>
      <w:r>
        <w:rPr>
          <w:rFonts w:eastAsia="仿宋_GB2312"/>
          <w:szCs w:val="32"/>
        </w:rPr>
        <w:t>1%</w:t>
      </w:r>
      <w:r>
        <w:rPr>
          <w:rFonts w:eastAsia="仿宋_GB2312" w:hint="eastAsia"/>
          <w:szCs w:val="32"/>
        </w:rPr>
        <w:t>。</w:t>
      </w:r>
    </w:p>
    <w:p w:rsidR="007B672D" w:rsidRDefault="007B672D" w:rsidP="007B672D">
      <w:pPr>
        <w:spacing w:line="600" w:lineRule="exact"/>
        <w:ind w:firstLineChars="200" w:firstLine="640"/>
        <w:rPr>
          <w:rFonts w:eastAsia="仿宋_GB2312"/>
          <w:szCs w:val="32"/>
        </w:rPr>
      </w:pPr>
      <w:r>
        <w:rPr>
          <w:rFonts w:eastAsia="仿宋_GB2312" w:hint="eastAsia"/>
          <w:szCs w:val="32"/>
        </w:rPr>
        <w:t>全年争取科研经费</w:t>
      </w:r>
      <w:r>
        <w:rPr>
          <w:rFonts w:eastAsia="仿宋_GB2312"/>
          <w:szCs w:val="32"/>
        </w:rPr>
        <w:t>5015.74</w:t>
      </w:r>
      <w:r>
        <w:rPr>
          <w:rFonts w:eastAsia="仿宋_GB2312" w:hint="eastAsia"/>
          <w:szCs w:val="32"/>
        </w:rPr>
        <w:t>万元，获批国家自然科学基金</w:t>
      </w:r>
      <w:r>
        <w:rPr>
          <w:rFonts w:eastAsia="仿宋_GB2312"/>
          <w:szCs w:val="32"/>
        </w:rPr>
        <w:t>46</w:t>
      </w:r>
      <w:r>
        <w:rPr>
          <w:rFonts w:eastAsia="仿宋_GB2312" w:hint="eastAsia"/>
          <w:szCs w:val="32"/>
        </w:rPr>
        <w:t>项，连续十年保持增长态势。</w:t>
      </w:r>
      <w:r>
        <w:rPr>
          <w:rFonts w:eastAsia="仿宋_GB2312"/>
          <w:szCs w:val="32"/>
        </w:rPr>
        <w:t>SCI</w:t>
      </w:r>
      <w:r>
        <w:rPr>
          <w:rFonts w:eastAsia="仿宋_GB2312" w:hint="eastAsia"/>
          <w:szCs w:val="32"/>
        </w:rPr>
        <w:t>、</w:t>
      </w:r>
      <w:r>
        <w:rPr>
          <w:rFonts w:eastAsia="仿宋_GB2312"/>
          <w:szCs w:val="32"/>
        </w:rPr>
        <w:t>SSCI</w:t>
      </w:r>
      <w:r>
        <w:rPr>
          <w:rFonts w:eastAsia="仿宋_GB2312" w:hint="eastAsia"/>
          <w:szCs w:val="32"/>
        </w:rPr>
        <w:t>、</w:t>
      </w:r>
      <w:r>
        <w:rPr>
          <w:rFonts w:eastAsia="仿宋_GB2312"/>
          <w:szCs w:val="32"/>
        </w:rPr>
        <w:t>EI</w:t>
      </w:r>
      <w:r>
        <w:rPr>
          <w:rFonts w:eastAsia="仿宋_GB2312" w:hint="eastAsia"/>
          <w:szCs w:val="32"/>
        </w:rPr>
        <w:t>、</w:t>
      </w:r>
      <w:r>
        <w:rPr>
          <w:rFonts w:eastAsia="仿宋_GB2312"/>
          <w:szCs w:val="32"/>
        </w:rPr>
        <w:t>CSSCI</w:t>
      </w:r>
      <w:r>
        <w:rPr>
          <w:rFonts w:eastAsia="仿宋_GB2312" w:hint="eastAsia"/>
          <w:szCs w:val="32"/>
        </w:rPr>
        <w:t>收录论文</w:t>
      </w:r>
      <w:r>
        <w:rPr>
          <w:rFonts w:eastAsia="仿宋_GB2312"/>
          <w:szCs w:val="32"/>
        </w:rPr>
        <w:t>591</w:t>
      </w:r>
      <w:r>
        <w:rPr>
          <w:rFonts w:eastAsia="仿宋_GB2312" w:hint="eastAsia"/>
          <w:szCs w:val="32"/>
        </w:rPr>
        <w:t>篇，同期增长</w:t>
      </w:r>
      <w:r>
        <w:rPr>
          <w:rFonts w:eastAsia="仿宋_GB2312"/>
          <w:szCs w:val="32"/>
        </w:rPr>
        <w:t>19.2%</w:t>
      </w:r>
      <w:r>
        <w:rPr>
          <w:rFonts w:eastAsia="仿宋_GB2312" w:hint="eastAsia"/>
          <w:szCs w:val="32"/>
        </w:rPr>
        <w:t>。获得授权专利</w:t>
      </w:r>
      <w:r>
        <w:rPr>
          <w:rFonts w:eastAsia="仿宋_GB2312"/>
          <w:szCs w:val="32"/>
        </w:rPr>
        <w:t>104</w:t>
      </w:r>
      <w:r>
        <w:rPr>
          <w:rFonts w:eastAsia="仿宋_GB2312" w:hint="eastAsia"/>
          <w:szCs w:val="32"/>
        </w:rPr>
        <w:t>项，其中发明专利</w:t>
      </w:r>
      <w:r>
        <w:rPr>
          <w:rFonts w:eastAsia="仿宋_GB2312"/>
          <w:szCs w:val="32"/>
        </w:rPr>
        <w:t>42</w:t>
      </w:r>
      <w:r>
        <w:rPr>
          <w:rFonts w:eastAsia="仿宋_GB2312" w:hint="eastAsia"/>
          <w:szCs w:val="32"/>
        </w:rPr>
        <w:t>项。发挥科技协同创新创业中心平台优势，与</w:t>
      </w:r>
      <w:r>
        <w:rPr>
          <w:rFonts w:eastAsia="仿宋_GB2312"/>
          <w:szCs w:val="32"/>
        </w:rPr>
        <w:t>15</w:t>
      </w:r>
      <w:r>
        <w:rPr>
          <w:rFonts w:eastAsia="仿宋_GB2312" w:hint="eastAsia"/>
          <w:szCs w:val="32"/>
        </w:rPr>
        <w:t>家生物医药企业开展技术需求对接。设立产学研培育项目基金，对</w:t>
      </w:r>
      <w:r>
        <w:rPr>
          <w:rFonts w:eastAsia="仿宋_GB2312"/>
          <w:szCs w:val="32"/>
        </w:rPr>
        <w:t>3</w:t>
      </w:r>
      <w:r>
        <w:rPr>
          <w:rFonts w:eastAsia="仿宋_GB2312" w:hint="eastAsia"/>
          <w:szCs w:val="32"/>
        </w:rPr>
        <w:t>个高科技项目进行培育、孵化、推广，签订各类合作协议</w:t>
      </w:r>
      <w:r>
        <w:rPr>
          <w:rFonts w:eastAsia="仿宋_GB2312"/>
          <w:szCs w:val="32"/>
        </w:rPr>
        <w:t>15</w:t>
      </w:r>
      <w:r>
        <w:rPr>
          <w:rFonts w:eastAsia="仿宋_GB2312" w:hint="eastAsia"/>
          <w:szCs w:val="32"/>
        </w:rPr>
        <w:t>项，横向科研合同</w:t>
      </w:r>
      <w:r>
        <w:rPr>
          <w:rFonts w:eastAsia="仿宋_GB2312"/>
          <w:szCs w:val="32"/>
        </w:rPr>
        <w:t>12</w:t>
      </w:r>
      <w:r>
        <w:rPr>
          <w:rFonts w:eastAsia="仿宋_GB2312" w:hint="eastAsia"/>
          <w:szCs w:val="32"/>
        </w:rPr>
        <w:t>项。与</w:t>
      </w:r>
      <w:r>
        <w:rPr>
          <w:rFonts w:eastAsia="仿宋_GB2312"/>
          <w:szCs w:val="32"/>
        </w:rPr>
        <w:t>20</w:t>
      </w:r>
      <w:r>
        <w:rPr>
          <w:rFonts w:eastAsia="仿宋_GB2312" w:hint="eastAsia"/>
          <w:szCs w:val="32"/>
        </w:rPr>
        <w:t>余家企业、高校院所达成战略合作协议，</w:t>
      </w:r>
      <w:r>
        <w:rPr>
          <w:rFonts w:eastAsia="仿宋_GB2312" w:hint="eastAsia"/>
          <w:b/>
          <w:szCs w:val="32"/>
        </w:rPr>
        <w:t>组织工程</w:t>
      </w:r>
      <w:r>
        <w:rPr>
          <w:rFonts w:eastAsia="仿宋_GB2312" w:hint="eastAsia"/>
          <w:szCs w:val="32"/>
        </w:rPr>
        <w:t>国家工程研究中心河南分中心揭牌。</w:t>
      </w:r>
    </w:p>
    <w:p w:rsidR="007B672D" w:rsidRDefault="007B672D" w:rsidP="007B672D">
      <w:pPr>
        <w:spacing w:line="600" w:lineRule="exact"/>
        <w:ind w:firstLineChars="200" w:firstLine="640"/>
        <w:rPr>
          <w:rFonts w:ascii="楷体_GB2312" w:eastAsia="楷体_GB2312"/>
          <w:szCs w:val="32"/>
        </w:rPr>
      </w:pPr>
      <w:r>
        <w:rPr>
          <w:rFonts w:ascii="楷体_GB2312" w:eastAsia="楷体_GB2312" w:hint="eastAsia"/>
          <w:szCs w:val="32"/>
        </w:rPr>
        <w:t>（五）坚持引培并举，人才队伍进一步壮大</w:t>
      </w:r>
    </w:p>
    <w:p w:rsidR="007B672D" w:rsidRDefault="007B672D" w:rsidP="007B672D">
      <w:pPr>
        <w:widowControl/>
        <w:spacing w:line="600" w:lineRule="exact"/>
        <w:ind w:firstLineChars="200" w:firstLine="640"/>
        <w:jc w:val="left"/>
        <w:rPr>
          <w:rFonts w:ascii="Calibri" w:hAnsi="Calibri" w:cs="宋体" w:hint="eastAsia"/>
          <w:sz w:val="21"/>
          <w:szCs w:val="22"/>
        </w:rPr>
      </w:pPr>
      <w:r>
        <w:rPr>
          <w:rFonts w:eastAsia="仿宋_GB2312" w:cs="宋体" w:hint="eastAsia"/>
          <w:szCs w:val="32"/>
        </w:rPr>
        <w:lastRenderedPageBreak/>
        <w:t>讲座教授麦利森入选国家</w:t>
      </w:r>
      <w:r>
        <w:rPr>
          <w:rFonts w:eastAsia="仿宋_GB2312" w:cs="宋体"/>
          <w:szCs w:val="32"/>
        </w:rPr>
        <w:t xml:space="preserve"> “</w:t>
      </w:r>
      <w:r>
        <w:rPr>
          <w:rFonts w:eastAsia="仿宋_GB2312" w:cs="宋体" w:hint="eastAsia"/>
          <w:szCs w:val="32"/>
        </w:rPr>
        <w:t>千人计划</w:t>
      </w:r>
      <w:r>
        <w:rPr>
          <w:rFonts w:eastAsia="仿宋_GB2312" w:cs="宋体"/>
          <w:szCs w:val="32"/>
        </w:rPr>
        <w:t>”</w:t>
      </w:r>
      <w:r>
        <w:rPr>
          <w:rFonts w:eastAsia="仿宋_GB2312" w:cs="宋体" w:hint="eastAsia"/>
          <w:szCs w:val="32"/>
        </w:rPr>
        <w:t>外专项目，</w:t>
      </w:r>
      <w:r>
        <w:rPr>
          <w:rFonts w:ascii="仿宋_GB2312" w:eastAsia="仿宋_GB2312" w:hAnsi="黑体" w:cs="宋体" w:hint="eastAsia"/>
          <w:szCs w:val="32"/>
        </w:rPr>
        <w:t>钱惠茵教授荣获首届“河南最美医生”，均</w:t>
      </w:r>
      <w:r>
        <w:rPr>
          <w:rFonts w:eastAsia="仿宋_GB2312" w:cs="宋体" w:hint="eastAsia"/>
          <w:szCs w:val="32"/>
        </w:rPr>
        <w:t>受到戴柏华副省长亲切会见。</w:t>
      </w:r>
      <w:r>
        <w:rPr>
          <w:rFonts w:eastAsia="仿宋_GB2312" w:cs="宋体"/>
          <w:szCs w:val="32"/>
        </w:rPr>
        <w:t>3</w:t>
      </w:r>
      <w:r>
        <w:rPr>
          <w:rFonts w:eastAsia="仿宋_GB2312" w:cs="宋体" w:hint="eastAsia"/>
          <w:szCs w:val="32"/>
        </w:rPr>
        <w:t>人当选教育部高等学校教学指导委员会委员，</w:t>
      </w:r>
      <w:r>
        <w:rPr>
          <w:rFonts w:eastAsia="仿宋_GB2312" w:cs="宋体"/>
          <w:szCs w:val="32"/>
        </w:rPr>
        <w:t>3</w:t>
      </w:r>
      <w:r>
        <w:rPr>
          <w:rFonts w:eastAsia="仿宋_GB2312" w:cs="宋体" w:hint="eastAsia"/>
          <w:szCs w:val="32"/>
        </w:rPr>
        <w:t>人获批享受国务院政府特殊津贴。选聘校特聘教授</w:t>
      </w:r>
      <w:r>
        <w:rPr>
          <w:rFonts w:eastAsia="仿宋_GB2312" w:cs="宋体"/>
          <w:szCs w:val="32"/>
        </w:rPr>
        <w:t>5</w:t>
      </w:r>
      <w:r>
        <w:rPr>
          <w:rFonts w:eastAsia="仿宋_GB2312" w:cs="宋体" w:hint="eastAsia"/>
          <w:szCs w:val="32"/>
        </w:rPr>
        <w:t>人，高端人才</w:t>
      </w:r>
      <w:r>
        <w:rPr>
          <w:rFonts w:eastAsia="仿宋_GB2312" w:cs="宋体"/>
          <w:szCs w:val="32"/>
        </w:rPr>
        <w:t>2</w:t>
      </w:r>
      <w:r>
        <w:rPr>
          <w:rFonts w:eastAsia="仿宋_GB2312" w:cs="宋体" w:hint="eastAsia"/>
          <w:szCs w:val="32"/>
        </w:rPr>
        <w:t>人，学科领军型人才</w:t>
      </w:r>
      <w:r>
        <w:rPr>
          <w:rFonts w:eastAsia="仿宋_GB2312" w:cs="宋体"/>
          <w:szCs w:val="32"/>
        </w:rPr>
        <w:t>2</w:t>
      </w:r>
      <w:r>
        <w:rPr>
          <w:rFonts w:eastAsia="仿宋_GB2312" w:cs="宋体" w:hint="eastAsia"/>
          <w:szCs w:val="32"/>
        </w:rPr>
        <w:t>人。新增博士</w:t>
      </w:r>
      <w:r>
        <w:rPr>
          <w:rFonts w:eastAsia="仿宋_GB2312" w:cs="宋体"/>
          <w:szCs w:val="32"/>
        </w:rPr>
        <w:t>85</w:t>
      </w:r>
      <w:r>
        <w:rPr>
          <w:rFonts w:eastAsia="仿宋_GB2312" w:cs="宋体" w:hint="eastAsia"/>
          <w:szCs w:val="32"/>
        </w:rPr>
        <w:t>人，专任教师博士比例达到</w:t>
      </w:r>
      <w:r>
        <w:rPr>
          <w:rFonts w:eastAsia="仿宋_GB2312" w:cs="宋体"/>
          <w:szCs w:val="32"/>
        </w:rPr>
        <w:t>42.8%</w:t>
      </w:r>
      <w:r>
        <w:rPr>
          <w:rFonts w:eastAsia="仿宋_GB2312" w:cs="宋体" w:hint="eastAsia"/>
          <w:szCs w:val="32"/>
        </w:rPr>
        <w:t>。</w:t>
      </w:r>
    </w:p>
    <w:p w:rsidR="007B672D" w:rsidRDefault="007B672D" w:rsidP="007B672D">
      <w:pPr>
        <w:spacing w:line="600" w:lineRule="exact"/>
        <w:ind w:firstLineChars="200" w:firstLine="640"/>
        <w:rPr>
          <w:rFonts w:eastAsia="楷体_GB2312"/>
          <w:szCs w:val="32"/>
        </w:rPr>
      </w:pPr>
      <w:r>
        <w:rPr>
          <w:rFonts w:eastAsia="楷体_GB2312" w:hint="eastAsia"/>
          <w:szCs w:val="32"/>
        </w:rPr>
        <w:t>（六）加快基础设施建设，办学条件进一步改善</w:t>
      </w:r>
    </w:p>
    <w:p w:rsidR="007B672D" w:rsidRDefault="007B672D" w:rsidP="007B672D">
      <w:pPr>
        <w:spacing w:line="600" w:lineRule="exact"/>
        <w:ind w:firstLineChars="200" w:firstLine="640"/>
        <w:rPr>
          <w:rFonts w:eastAsia="仿宋_GB2312"/>
          <w:szCs w:val="32"/>
        </w:rPr>
      </w:pPr>
      <w:r>
        <w:rPr>
          <w:rFonts w:eastAsia="仿宋_GB2312" w:hint="eastAsia"/>
          <w:szCs w:val="32"/>
        </w:rPr>
        <w:t>调整完善校园整体规划，启动美丽校园建设。图书信息楼主体完成封顶，博士公寓进入收尾阶段，科技楼整体装修改造基本完成。实验动物中心完成可行性研究报告修订工作，教学实验楼完成初步方案设计，进入可行性研究报告编制阶段。向阳路地下通道建设项目已编制完成前期设计方案和可行性研究报告。</w:t>
      </w:r>
    </w:p>
    <w:p w:rsidR="007B672D" w:rsidRDefault="007B672D" w:rsidP="007B672D">
      <w:pPr>
        <w:spacing w:line="600" w:lineRule="exact"/>
        <w:ind w:firstLineChars="200" w:firstLine="640"/>
        <w:rPr>
          <w:rFonts w:eastAsia="楷体_GB2312"/>
          <w:szCs w:val="32"/>
        </w:rPr>
      </w:pPr>
      <w:r>
        <w:rPr>
          <w:rFonts w:eastAsia="楷体_GB2312" w:hint="eastAsia"/>
          <w:szCs w:val="32"/>
        </w:rPr>
        <w:t>（七）规范管理和服务，保障能力进一步提升</w:t>
      </w:r>
    </w:p>
    <w:p w:rsidR="007B672D" w:rsidRDefault="007B672D" w:rsidP="007B672D">
      <w:pPr>
        <w:spacing w:line="600" w:lineRule="exact"/>
        <w:ind w:firstLineChars="200" w:firstLine="640"/>
        <w:rPr>
          <w:rFonts w:eastAsia="仿宋_GB2312"/>
          <w:szCs w:val="32"/>
        </w:rPr>
      </w:pPr>
      <w:r>
        <w:rPr>
          <w:rFonts w:eastAsia="仿宋_GB2312" w:hint="eastAsia"/>
          <w:szCs w:val="32"/>
        </w:rPr>
        <w:t>加强资金管理，严格刚性预算，保障学校事业发展需求。完善内部审计工作制度，新增国有资产</w:t>
      </w:r>
      <w:r>
        <w:rPr>
          <w:rFonts w:eastAsia="仿宋_GB2312"/>
          <w:szCs w:val="32"/>
        </w:rPr>
        <w:t>1.64</w:t>
      </w:r>
      <w:r>
        <w:rPr>
          <w:rFonts w:eastAsia="仿宋_GB2312" w:hint="eastAsia"/>
          <w:szCs w:val="32"/>
        </w:rPr>
        <w:t>万台件，价值</w:t>
      </w:r>
      <w:r>
        <w:rPr>
          <w:rFonts w:eastAsia="仿宋_GB2312"/>
          <w:szCs w:val="32"/>
        </w:rPr>
        <w:t>7600</w:t>
      </w:r>
      <w:r>
        <w:rPr>
          <w:rFonts w:eastAsia="仿宋_GB2312" w:hint="eastAsia"/>
          <w:szCs w:val="32"/>
        </w:rPr>
        <w:t>余万元，</w:t>
      </w:r>
      <w:r>
        <w:rPr>
          <w:rFonts w:eastAsia="仿宋_GB2312"/>
          <w:szCs w:val="32"/>
        </w:rPr>
        <w:t>18</w:t>
      </w:r>
      <w:r>
        <w:rPr>
          <w:rFonts w:eastAsia="仿宋_GB2312" w:hint="eastAsia"/>
          <w:szCs w:val="32"/>
        </w:rPr>
        <w:t>个智慧校园信息化建设项目完成招标并陆续实施。推进后勤保障体系标准化建设，做好水电气暖等基础保障供应，推进节能减排。完善校园安全预警机制和联动机制，强化网格化安全管理和校园周边综合治理。</w:t>
      </w:r>
    </w:p>
    <w:p w:rsidR="007B672D" w:rsidRDefault="007B672D" w:rsidP="007B672D">
      <w:pPr>
        <w:spacing w:line="600" w:lineRule="exact"/>
        <w:ind w:firstLineChars="200" w:firstLine="640"/>
        <w:rPr>
          <w:rFonts w:eastAsia="楷体_GB2312"/>
          <w:szCs w:val="32"/>
        </w:rPr>
      </w:pPr>
      <w:r>
        <w:rPr>
          <w:rFonts w:eastAsia="楷体_GB2312" w:hint="eastAsia"/>
          <w:szCs w:val="32"/>
        </w:rPr>
        <w:t>（八）加强附属医院建设，服务能力进一步提高</w:t>
      </w:r>
    </w:p>
    <w:p w:rsidR="007B672D" w:rsidRDefault="007B672D" w:rsidP="007B672D">
      <w:pPr>
        <w:spacing w:line="600" w:lineRule="exact"/>
        <w:ind w:firstLineChars="200" w:firstLine="640"/>
        <w:rPr>
          <w:rFonts w:eastAsia="仿宋_GB2312"/>
          <w:szCs w:val="32"/>
        </w:rPr>
      </w:pPr>
      <w:r>
        <w:rPr>
          <w:rFonts w:eastAsia="仿宋_GB2312" w:hint="eastAsia"/>
          <w:szCs w:val="32"/>
        </w:rPr>
        <w:t>加强医教研协同，持续开展附属医院运行监测分析，为附院业务发展和学校宏观决策提供参考。第一附属医院通过</w:t>
      </w:r>
      <w:r>
        <w:rPr>
          <w:rFonts w:eastAsia="仿宋_GB2312" w:hint="eastAsia"/>
          <w:szCs w:val="32"/>
        </w:rPr>
        <w:lastRenderedPageBreak/>
        <w:t>三甲复审，获批国家首批临床教学培训示范中心、国家高级卒中中心。第二附属医院升级改造省生物精神病学重点实验室，积极开展国家精神卫生区域医疗中心创建工作。第三附属医院确定院区整体规划，成功申请河南省政府区域医疗专项债券，第一期债券资金</w:t>
      </w:r>
      <w:r>
        <w:rPr>
          <w:rFonts w:eastAsia="仿宋_GB2312"/>
          <w:szCs w:val="32"/>
        </w:rPr>
        <w:t>2.36</w:t>
      </w:r>
      <w:r>
        <w:rPr>
          <w:rFonts w:eastAsia="仿宋_GB2312" w:hint="eastAsia"/>
          <w:szCs w:val="32"/>
        </w:rPr>
        <w:t>亿元已到账。</w:t>
      </w:r>
    </w:p>
    <w:p w:rsidR="007B672D" w:rsidRDefault="007B672D" w:rsidP="007B672D">
      <w:pPr>
        <w:spacing w:line="600" w:lineRule="exact"/>
        <w:ind w:firstLineChars="200" w:firstLine="640"/>
        <w:rPr>
          <w:rFonts w:eastAsia="楷体_GB2312"/>
          <w:szCs w:val="32"/>
        </w:rPr>
      </w:pPr>
      <w:r>
        <w:rPr>
          <w:rFonts w:eastAsia="楷体_GB2312" w:hint="eastAsia"/>
          <w:szCs w:val="32"/>
        </w:rPr>
        <w:t>（九）扩大对外交流，开放办学进一步深化</w:t>
      </w:r>
    </w:p>
    <w:p w:rsidR="007B672D" w:rsidRDefault="007B672D" w:rsidP="007B672D">
      <w:pPr>
        <w:spacing w:line="600" w:lineRule="exact"/>
        <w:ind w:firstLineChars="200" w:firstLine="640"/>
        <w:rPr>
          <w:rFonts w:eastAsia="仿宋_GB2312"/>
          <w:szCs w:val="32"/>
        </w:rPr>
      </w:pPr>
      <w:r>
        <w:rPr>
          <w:rFonts w:eastAsia="仿宋_GB2312" w:cs="宋体" w:hint="eastAsia"/>
          <w:szCs w:val="32"/>
        </w:rPr>
        <w:t>选派</w:t>
      </w:r>
      <w:r>
        <w:rPr>
          <w:rFonts w:eastAsia="仿宋_GB2312" w:cs="宋体"/>
          <w:szCs w:val="32"/>
        </w:rPr>
        <w:t>26</w:t>
      </w:r>
      <w:r>
        <w:rPr>
          <w:rFonts w:eastAsia="仿宋_GB2312" w:cs="宋体" w:hint="eastAsia"/>
          <w:szCs w:val="32"/>
        </w:rPr>
        <w:t>名教师出国培训、研修访学，</w:t>
      </w:r>
      <w:r>
        <w:rPr>
          <w:rFonts w:eastAsia="仿宋_GB2312" w:cs="宋体"/>
          <w:szCs w:val="32"/>
        </w:rPr>
        <w:t>54</w:t>
      </w:r>
      <w:r>
        <w:rPr>
          <w:rFonts w:eastAsia="仿宋_GB2312" w:cs="宋体" w:hint="eastAsia"/>
          <w:szCs w:val="32"/>
        </w:rPr>
        <w:t>名中青年骨干教师国内观摩教学</w:t>
      </w:r>
      <w:r>
        <w:rPr>
          <w:rFonts w:eastAsia="仿宋_GB2312" w:hint="eastAsia"/>
          <w:szCs w:val="32"/>
        </w:rPr>
        <w:t>。与美国德克萨斯大学、加拿大不列颠哥伦比亚大学等达成实质性合作协议。创办首届中原医学教育高峰论坛、首届黄河论坛等学术品牌活动，学校影响力和美誉度进一步提升。</w:t>
      </w:r>
    </w:p>
    <w:p w:rsidR="007B672D" w:rsidRDefault="007B672D" w:rsidP="007B672D">
      <w:pPr>
        <w:spacing w:line="600" w:lineRule="exact"/>
        <w:ind w:firstLineChars="200" w:firstLine="640"/>
        <w:rPr>
          <w:rFonts w:eastAsia="楷体_GB2312"/>
          <w:szCs w:val="32"/>
        </w:rPr>
      </w:pPr>
      <w:r>
        <w:rPr>
          <w:rFonts w:eastAsia="楷体_GB2312" w:hint="eastAsia"/>
          <w:szCs w:val="32"/>
        </w:rPr>
        <w:t>（十）推进综合改革，办学活力进一步增强</w:t>
      </w:r>
    </w:p>
    <w:p w:rsidR="007B672D" w:rsidRDefault="007B672D" w:rsidP="007B672D">
      <w:pPr>
        <w:spacing w:line="600" w:lineRule="exact"/>
        <w:ind w:firstLineChars="200" w:firstLine="640"/>
        <w:rPr>
          <w:rFonts w:eastAsia="仿宋_GB2312"/>
          <w:szCs w:val="32"/>
        </w:rPr>
      </w:pPr>
      <w:r>
        <w:rPr>
          <w:rFonts w:eastAsia="仿宋_GB2312" w:hint="eastAsia"/>
          <w:szCs w:val="32"/>
        </w:rPr>
        <w:t>深化人事管理体制机制改革，依法合规开展养老保险工作，二次岗位聘任工作基本完成。改革年终绩效考核评价办法，向教学科研一线倾斜。深化财务管理体制改革和国有资产采购制度改革，开展二级教学单位投入与产出的绩效评价，充分调动各院部的积极性和创造力。开展院部综合改革试点，对生命科学技术学院等学院基层学术组织和教学组织进行了调整。</w:t>
      </w:r>
    </w:p>
    <w:p w:rsidR="007B672D" w:rsidRDefault="007B672D" w:rsidP="007B672D">
      <w:pPr>
        <w:spacing w:line="600" w:lineRule="exact"/>
        <w:ind w:firstLineChars="200" w:firstLine="640"/>
        <w:rPr>
          <w:rFonts w:eastAsia="仿宋_GB2312"/>
          <w:szCs w:val="32"/>
        </w:rPr>
      </w:pPr>
      <w:r>
        <w:rPr>
          <w:rFonts w:eastAsia="仿宋_GB2312" w:hint="eastAsia"/>
          <w:szCs w:val="32"/>
        </w:rPr>
        <w:t>以上成绩的取得，是全体师生员工无私奉献和不懈奋斗的结果。</w:t>
      </w:r>
      <w:r>
        <w:rPr>
          <w:rFonts w:ascii="仿宋_GB2312" w:eastAsia="仿宋_GB2312" w:hAnsi="Calibri" w:cs="宋体" w:hint="eastAsia"/>
          <w:color w:val="000000"/>
          <w:szCs w:val="32"/>
        </w:rPr>
        <w:t>借此机会，我代表学校，向大家并通过你们向全校教职工生表示衷心的感谢！</w:t>
      </w:r>
    </w:p>
    <w:p w:rsidR="007B672D" w:rsidRDefault="007B672D" w:rsidP="007B672D">
      <w:pPr>
        <w:spacing w:line="600" w:lineRule="exact"/>
        <w:ind w:firstLineChars="200" w:firstLine="640"/>
        <w:rPr>
          <w:rFonts w:eastAsia="黑体"/>
          <w:szCs w:val="32"/>
        </w:rPr>
      </w:pPr>
      <w:r>
        <w:rPr>
          <w:rFonts w:eastAsia="黑体" w:hAnsi="黑体" w:hint="eastAsia"/>
          <w:szCs w:val="32"/>
        </w:rPr>
        <w:t>二、当前面临的形势和任务</w:t>
      </w:r>
    </w:p>
    <w:p w:rsidR="007B672D" w:rsidRDefault="007B672D" w:rsidP="007B672D">
      <w:pPr>
        <w:spacing w:line="600" w:lineRule="exact"/>
        <w:ind w:firstLineChars="200" w:firstLine="640"/>
        <w:rPr>
          <w:rFonts w:ascii="楷体_GB2312" w:eastAsia="楷体_GB2312"/>
          <w:szCs w:val="32"/>
        </w:rPr>
      </w:pPr>
      <w:r>
        <w:rPr>
          <w:rFonts w:ascii="楷体_GB2312" w:eastAsia="楷体_GB2312" w:hint="eastAsia"/>
          <w:szCs w:val="32"/>
        </w:rPr>
        <w:lastRenderedPageBreak/>
        <w:t>（一）外部形势</w:t>
      </w:r>
    </w:p>
    <w:p w:rsidR="007B672D" w:rsidRDefault="007B672D" w:rsidP="007B672D">
      <w:pPr>
        <w:spacing w:line="600" w:lineRule="exact"/>
        <w:ind w:firstLineChars="200" w:firstLine="640"/>
        <w:rPr>
          <w:rFonts w:ascii="仿宋_GB2312" w:eastAsia="仿宋_GB2312" w:hint="eastAsia"/>
          <w:szCs w:val="32"/>
        </w:rPr>
      </w:pPr>
      <w:r>
        <w:rPr>
          <w:rFonts w:ascii="仿宋_GB2312" w:eastAsia="仿宋_GB2312" w:hint="eastAsia"/>
          <w:szCs w:val="32"/>
        </w:rPr>
        <w:t>当前形势下，我们不仅迎来了全新的历史时期，更得到了前所未有的发展机遇。机遇千载难逢，机遇稍纵即逝。</w:t>
      </w:r>
      <w:r>
        <w:rPr>
          <w:rFonts w:ascii="仿宋_GB2312" w:eastAsia="仿宋_GB2312" w:hint="eastAsia"/>
          <w:b/>
          <w:szCs w:val="32"/>
        </w:rPr>
        <w:t>凭借“双一流”建设的引领带动作用，</w:t>
      </w:r>
      <w:r>
        <w:rPr>
          <w:rFonts w:ascii="仿宋_GB2312" w:eastAsia="仿宋_GB2312" w:hint="eastAsia"/>
          <w:szCs w:val="32"/>
        </w:rPr>
        <w:t>我们要在办学内涵、品位和精神气质上下功夫。</w:t>
      </w:r>
      <w:r>
        <w:rPr>
          <w:rFonts w:ascii="仿宋_GB2312" w:eastAsia="仿宋_GB2312" w:hint="eastAsia"/>
          <w:b/>
          <w:szCs w:val="32"/>
        </w:rPr>
        <w:t>随着“一带一路”建设的深入推进，</w:t>
      </w:r>
      <w:r>
        <w:rPr>
          <w:rFonts w:ascii="仿宋_GB2312" w:eastAsia="仿宋_GB2312" w:hint="eastAsia"/>
          <w:szCs w:val="32"/>
        </w:rPr>
        <w:t>我们要充分提升国际化办学水平，在拓宽视野的同时把握发展契机。</w:t>
      </w:r>
      <w:r>
        <w:rPr>
          <w:rFonts w:ascii="仿宋_GB2312" w:eastAsia="仿宋_GB2312" w:hint="eastAsia"/>
          <w:b/>
          <w:szCs w:val="32"/>
        </w:rPr>
        <w:t>主动融入“健康中国”和“健康中原”战略布局，</w:t>
      </w:r>
      <w:r>
        <w:rPr>
          <w:rFonts w:ascii="仿宋_GB2312" w:eastAsia="仿宋_GB2312" w:hint="eastAsia"/>
          <w:szCs w:val="32"/>
        </w:rPr>
        <w:t>我们更加明晰了自己的办学定位及办学理念。与此同时，基于提升治理体系和治理能力的高等教育综合改革，有效地激发了改革发展的</w:t>
      </w:r>
      <w:r>
        <w:rPr>
          <w:rFonts w:ascii="仿宋_GB2312" w:eastAsia="仿宋_GB2312" w:hint="eastAsia"/>
          <w:b/>
          <w:szCs w:val="32"/>
        </w:rPr>
        <w:t>内在活力</w:t>
      </w:r>
      <w:r>
        <w:rPr>
          <w:rFonts w:ascii="仿宋_GB2312" w:eastAsia="仿宋_GB2312" w:hint="eastAsia"/>
          <w:szCs w:val="32"/>
        </w:rPr>
        <w:t>；逐渐走进深水区的医疗卫生体制改革，也在为医学高等教育与人才培养提出了新的</w:t>
      </w:r>
      <w:r>
        <w:rPr>
          <w:rFonts w:ascii="仿宋_GB2312" w:eastAsia="仿宋_GB2312" w:hint="eastAsia"/>
          <w:b/>
          <w:szCs w:val="32"/>
        </w:rPr>
        <w:t>历史需求</w:t>
      </w:r>
      <w:r>
        <w:rPr>
          <w:rFonts w:ascii="仿宋_GB2312" w:eastAsia="仿宋_GB2312" w:hint="eastAsia"/>
          <w:szCs w:val="32"/>
        </w:rPr>
        <w:t>；我国社会主要矛盾的变化，更为学校在新时代的统筹协调发展提出了更高的</w:t>
      </w:r>
      <w:r>
        <w:rPr>
          <w:rFonts w:ascii="仿宋_GB2312" w:eastAsia="仿宋_GB2312" w:hint="eastAsia"/>
          <w:b/>
          <w:szCs w:val="32"/>
        </w:rPr>
        <w:t>时代要求</w:t>
      </w:r>
      <w:r>
        <w:rPr>
          <w:rFonts w:ascii="仿宋_GB2312" w:eastAsia="仿宋_GB2312" w:hint="eastAsia"/>
          <w:szCs w:val="32"/>
        </w:rPr>
        <w:t>。</w:t>
      </w:r>
    </w:p>
    <w:p w:rsidR="007B672D" w:rsidRDefault="007B672D" w:rsidP="007B672D">
      <w:pPr>
        <w:spacing w:line="600" w:lineRule="exact"/>
        <w:ind w:firstLineChars="200" w:firstLine="640"/>
        <w:rPr>
          <w:rFonts w:ascii="仿宋_GB2312" w:eastAsia="仿宋_GB2312" w:hint="eastAsia"/>
          <w:szCs w:val="32"/>
        </w:rPr>
      </w:pPr>
      <w:r>
        <w:rPr>
          <w:rFonts w:ascii="仿宋_GB2312" w:eastAsia="仿宋_GB2312" w:hint="eastAsia"/>
          <w:szCs w:val="32"/>
        </w:rPr>
        <w:t>来而不可失者，时也；蹈而不可失者，机也。在这些机遇面前，我们也面临着全新的要求。</w:t>
      </w:r>
      <w:r>
        <w:rPr>
          <w:rFonts w:ascii="仿宋_GB2312" w:eastAsia="仿宋_GB2312" w:hint="eastAsia"/>
          <w:b/>
          <w:szCs w:val="32"/>
        </w:rPr>
        <w:t>从全国教育大会上，</w:t>
      </w:r>
      <w:r>
        <w:rPr>
          <w:rFonts w:ascii="仿宋_GB2312" w:eastAsia="仿宋_GB2312" w:hint="eastAsia"/>
          <w:szCs w:val="32"/>
        </w:rPr>
        <w:t>我们面对着“扎根中国大地办大学”的时代命题，培养担当民族复兴大任的时代新人已经成为了我们的历史使命。</w:t>
      </w:r>
      <w:r>
        <w:rPr>
          <w:rFonts w:ascii="仿宋_GB2312" w:eastAsia="仿宋_GB2312" w:hint="eastAsia"/>
          <w:b/>
          <w:szCs w:val="32"/>
        </w:rPr>
        <w:t>在中共中央、国务院刚刚印发的《中国教育现代化</w:t>
      </w:r>
      <w:r>
        <w:rPr>
          <w:rFonts w:eastAsia="仿宋_GB2312"/>
          <w:b/>
          <w:szCs w:val="32"/>
        </w:rPr>
        <w:t>2035</w:t>
      </w:r>
      <w:r>
        <w:rPr>
          <w:rFonts w:ascii="仿宋_GB2312" w:eastAsia="仿宋_GB2312" w:hint="eastAsia"/>
          <w:b/>
          <w:szCs w:val="32"/>
        </w:rPr>
        <w:t>》中，</w:t>
      </w:r>
      <w:r>
        <w:rPr>
          <w:rFonts w:ascii="仿宋_GB2312" w:eastAsia="仿宋_GB2312" w:hint="eastAsia"/>
          <w:szCs w:val="32"/>
        </w:rPr>
        <w:t>要求我们以“优质教育”为宗旨，聚焦教育发展的突出问题和薄弱环节，立足当前而着眼长远，在建设高素质专业化创新型教师队伍的同时，来深化提升一流人才培养与创新能力。</w:t>
      </w:r>
      <w:r>
        <w:rPr>
          <w:rFonts w:ascii="仿宋_GB2312" w:eastAsia="仿宋_GB2312" w:hint="eastAsia"/>
          <w:b/>
          <w:szCs w:val="32"/>
        </w:rPr>
        <w:t>在新时代全国高等学校本科教育工作会议上，</w:t>
      </w:r>
      <w:r>
        <w:rPr>
          <w:rFonts w:ascii="仿宋_GB2312" w:eastAsia="仿宋_GB2312" w:hint="eastAsia"/>
          <w:szCs w:val="32"/>
        </w:rPr>
        <w:t>“一流本科”已然成为中国高等教育的共同愿景，我们必须聚焦“以本为本”</w:t>
      </w:r>
      <w:r>
        <w:rPr>
          <w:rFonts w:ascii="仿宋_GB2312" w:eastAsia="仿宋_GB2312" w:hint="eastAsia"/>
          <w:szCs w:val="32"/>
        </w:rPr>
        <w:lastRenderedPageBreak/>
        <w:t>和“四个回归”，重新思考做好做强本科教育的长效机制与制度保障。</w:t>
      </w:r>
      <w:r>
        <w:rPr>
          <w:rFonts w:ascii="仿宋_GB2312" w:eastAsia="仿宋_GB2312" w:hint="eastAsia"/>
          <w:b/>
          <w:szCs w:val="32"/>
        </w:rPr>
        <w:t>在2019年全国教育工作会议上，</w:t>
      </w:r>
      <w:r>
        <w:rPr>
          <w:rFonts w:ascii="仿宋_GB2312" w:eastAsia="仿宋_GB2312" w:hint="eastAsia"/>
          <w:szCs w:val="32"/>
        </w:rPr>
        <w:t>不仅要求将“落实”作为高校工作的关键词和主旋律，而且要瞄准服务高质量发展深化改革，狠抓本科教学秩序整顿，实施卓越研究生教育攻坚行动，培养适应和引领未来发展的卓越人才。</w:t>
      </w:r>
      <w:r>
        <w:rPr>
          <w:rFonts w:ascii="仿宋_GB2312" w:eastAsia="仿宋_GB2312" w:hint="eastAsia"/>
          <w:b/>
          <w:szCs w:val="32"/>
        </w:rPr>
        <w:t>按照2019年全省教育工作会议要求，</w:t>
      </w:r>
      <w:r>
        <w:rPr>
          <w:rFonts w:ascii="仿宋_GB2312" w:eastAsia="仿宋_GB2312" w:hint="eastAsia"/>
          <w:szCs w:val="32"/>
        </w:rPr>
        <w:t>我们要深化高等教育内涵式发展，打造“金课”，淘汰“水课”，深化教育教学改革研究与实践，着力提升人民群众教育获得感。</w:t>
      </w:r>
    </w:p>
    <w:p w:rsidR="007B672D" w:rsidRDefault="007B672D" w:rsidP="007B672D">
      <w:pPr>
        <w:spacing w:line="600" w:lineRule="exact"/>
        <w:ind w:firstLineChars="200" w:firstLine="640"/>
        <w:rPr>
          <w:rFonts w:ascii="楷体_GB2312" w:eastAsia="楷体_GB2312" w:hint="eastAsia"/>
          <w:szCs w:val="32"/>
        </w:rPr>
      </w:pPr>
      <w:r>
        <w:rPr>
          <w:rFonts w:ascii="楷体_GB2312" w:eastAsia="楷体_GB2312" w:hint="eastAsia"/>
          <w:szCs w:val="32"/>
        </w:rPr>
        <w:t>（二）内部形势</w:t>
      </w:r>
    </w:p>
    <w:p w:rsidR="007B672D" w:rsidRDefault="007B672D" w:rsidP="007B672D">
      <w:pPr>
        <w:spacing w:line="600" w:lineRule="exact"/>
        <w:ind w:firstLineChars="200" w:firstLine="640"/>
        <w:rPr>
          <w:rFonts w:ascii="仿宋_GB2312" w:eastAsia="仿宋_GB2312" w:hint="eastAsia"/>
          <w:szCs w:val="32"/>
        </w:rPr>
      </w:pPr>
      <w:r>
        <w:rPr>
          <w:rFonts w:ascii="仿宋_GB2312" w:eastAsia="仿宋_GB2312" w:hint="eastAsia"/>
          <w:szCs w:val="32"/>
        </w:rPr>
        <w:t>面对上述机遇与要求，我们更加清晰地认清了自己的发展任务与历史使命。教育部在2018年10月下发的《关于加强医教协同 实施卓越医生教育培养计划2.0的意见》中明确指出，医学教育要由“以疾病治疗为中心”向“以促进健康为中心”转变。在“大健康”的理念下，学校承担着新时代医学教育高质量发展的历史使命：我们既要顺应“健康中国”战略发展的需要，也要满足人民群众诉求优质医学教育的需要。我们不仅有推动医教协同战略深入实施的需要，更担当着助力健康扶贫工程的需要。</w:t>
      </w:r>
    </w:p>
    <w:p w:rsidR="007B672D" w:rsidRDefault="007B672D" w:rsidP="007B672D">
      <w:pPr>
        <w:spacing w:line="600" w:lineRule="exact"/>
        <w:ind w:firstLineChars="200" w:firstLine="640"/>
        <w:rPr>
          <w:rFonts w:ascii="仿宋_GB2312" w:eastAsia="仿宋_GB2312" w:hint="eastAsia"/>
          <w:szCs w:val="32"/>
        </w:rPr>
      </w:pPr>
      <w:r>
        <w:rPr>
          <w:rFonts w:ascii="仿宋_GB2312" w:eastAsia="仿宋_GB2312" w:hint="eastAsia"/>
          <w:szCs w:val="32"/>
        </w:rPr>
        <w:t>我们必须清醒地认识到，学校快速发展的同时，还面临高等教育管理体制变革带来的风险挑战、高校竞争白热化带来的生存挑战、长期投入不足带来的短板挑战、国际国内形势纷繁变化带来的安全挑战等四大挑战。特别是，对照特色鲜明的高水平医科大学的标准，我们的一些办学核心指标尚</w:t>
      </w:r>
      <w:r>
        <w:rPr>
          <w:rFonts w:ascii="仿宋_GB2312" w:eastAsia="仿宋_GB2312" w:hint="eastAsia"/>
          <w:szCs w:val="32"/>
        </w:rPr>
        <w:lastRenderedPageBreak/>
        <w:t>未达到基本要求；学校治理体系和治理能力现代化建设还需完善，相关体制机制仍需健全；学校整体精神状态容易在长途跋涉中略显“疲惫”，而肩负的使命与担当依旧呼唤“精神焕发”。还有过去存在的有些思想观念问题、规模结构问题、资金资源问题、规范管理问题、工作执行力问题等等，至今依然不同程度地存在着，这些都是我们下一步必须努力加以整改或弥补的。</w:t>
      </w:r>
    </w:p>
    <w:p w:rsidR="007B672D" w:rsidRDefault="007B672D" w:rsidP="007B672D">
      <w:pPr>
        <w:spacing w:line="600" w:lineRule="exact"/>
        <w:ind w:firstLineChars="200" w:firstLine="640"/>
        <w:rPr>
          <w:rFonts w:eastAsia="仿宋_GB2312" w:hint="eastAsia"/>
          <w:szCs w:val="32"/>
        </w:rPr>
      </w:pPr>
      <w:r>
        <w:rPr>
          <w:rFonts w:eastAsia="仿宋_GB2312" w:hint="eastAsia"/>
          <w:szCs w:val="32"/>
        </w:rPr>
        <w:t>习近平总书记在庆祝改革开放</w:t>
      </w:r>
      <w:r>
        <w:rPr>
          <w:rFonts w:eastAsia="仿宋_GB2312"/>
          <w:szCs w:val="32"/>
        </w:rPr>
        <w:t>40</w:t>
      </w:r>
      <w:r>
        <w:rPr>
          <w:rFonts w:eastAsia="仿宋_GB2312" w:hint="eastAsia"/>
          <w:szCs w:val="32"/>
        </w:rPr>
        <w:t>周年大会上的重要讲话中指出，“我们现在所处的，是一个船到中流浪更急、人到半山路更陡的时候，是一个愈进愈难、愈进愈险而又不进则退、非进不可的时候。”今天，新医的发展步入新的历史阶段，我们要增强忧患意识、紧迫意识、警醒意识、使命意识，在校党委和行政的领导下，以永不懈怠的精神状态和自强不息的奋斗姿态，顺应历史前进的逻辑，把握时代发展的潮流，在改革中坚定前行。</w:t>
      </w:r>
    </w:p>
    <w:p w:rsidR="007B672D" w:rsidRDefault="007B672D" w:rsidP="007B672D">
      <w:pPr>
        <w:spacing w:line="600" w:lineRule="exact"/>
        <w:ind w:firstLineChars="200" w:firstLine="640"/>
        <w:rPr>
          <w:rFonts w:eastAsia="黑体"/>
          <w:szCs w:val="32"/>
        </w:rPr>
      </w:pPr>
      <w:r>
        <w:rPr>
          <w:rFonts w:eastAsia="黑体" w:hAnsi="黑体" w:hint="eastAsia"/>
          <w:szCs w:val="32"/>
        </w:rPr>
        <w:t>三、</w:t>
      </w:r>
      <w:r>
        <w:rPr>
          <w:rFonts w:eastAsia="黑体" w:hint="eastAsia"/>
          <w:szCs w:val="32"/>
        </w:rPr>
        <w:t>集中发力，善作善成，大力做好</w:t>
      </w:r>
      <w:r>
        <w:rPr>
          <w:rFonts w:eastAsia="黑体"/>
          <w:szCs w:val="32"/>
        </w:rPr>
        <w:t>2019</w:t>
      </w:r>
      <w:r>
        <w:rPr>
          <w:rFonts w:eastAsia="黑体" w:hint="eastAsia"/>
          <w:szCs w:val="32"/>
        </w:rPr>
        <w:t>年重点工作</w:t>
      </w:r>
    </w:p>
    <w:p w:rsidR="007B672D" w:rsidRDefault="007B672D" w:rsidP="007B672D">
      <w:pPr>
        <w:adjustRightInd w:val="0"/>
        <w:snapToGrid w:val="0"/>
        <w:spacing w:line="600" w:lineRule="exact"/>
        <w:ind w:firstLineChars="200" w:firstLine="640"/>
        <w:rPr>
          <w:rFonts w:ascii="黑体" w:eastAsia="黑体" w:hAnsi="黑体"/>
          <w:color w:val="FF0000"/>
          <w:szCs w:val="32"/>
        </w:rPr>
      </w:pPr>
      <w:r>
        <w:rPr>
          <w:rFonts w:eastAsia="仿宋_GB2312"/>
          <w:szCs w:val="32"/>
        </w:rPr>
        <w:t>2019</w:t>
      </w:r>
      <w:r>
        <w:rPr>
          <w:rFonts w:eastAsia="仿宋_GB2312" w:hint="eastAsia"/>
          <w:szCs w:val="32"/>
        </w:rPr>
        <w:t>年是中华人民共和国成立</w:t>
      </w:r>
      <w:r>
        <w:rPr>
          <w:rFonts w:eastAsia="仿宋_GB2312"/>
          <w:szCs w:val="32"/>
        </w:rPr>
        <w:t>70</w:t>
      </w:r>
      <w:r>
        <w:rPr>
          <w:rFonts w:eastAsia="仿宋_GB2312" w:hint="eastAsia"/>
          <w:szCs w:val="32"/>
        </w:rPr>
        <w:t>周年，是深入贯彻落实全国教育大会精神的开局之年，是全面推动新时代新医建设大发展，攻坚克难、狠抓落实的重要一年。做好</w:t>
      </w:r>
      <w:r>
        <w:rPr>
          <w:rFonts w:eastAsia="仿宋_GB2312"/>
          <w:szCs w:val="32"/>
        </w:rPr>
        <w:t>2019</w:t>
      </w:r>
      <w:r>
        <w:rPr>
          <w:rFonts w:eastAsia="仿宋_GB2312" w:hint="eastAsia"/>
          <w:szCs w:val="32"/>
        </w:rPr>
        <w:t>年学校各项工作意义重大，今年的总体工作思路是：</w:t>
      </w:r>
      <w:r>
        <w:rPr>
          <w:rFonts w:ascii="黑体" w:eastAsia="黑体" w:hAnsi="黑体" w:hint="eastAsia"/>
          <w:szCs w:val="32"/>
        </w:rPr>
        <w:t>以习近平新时代中国特色社会主义思想为指导，深入贯彻党的十九大精神，全面落实全国教育大会、新时代全国高等学校本科教育工作会和学校第三次党代会精神，以省委巡视反馈意见的</w:t>
      </w:r>
      <w:r>
        <w:rPr>
          <w:rFonts w:ascii="黑体" w:eastAsia="黑体" w:hAnsi="黑体" w:hint="eastAsia"/>
          <w:szCs w:val="32"/>
        </w:rPr>
        <w:lastRenderedPageBreak/>
        <w:t>整改落实为契机，推动高质量发展，坚持内涵式发展，突出特色化发展，进一步增强学校综合实力和核心竞争力，加快建设特色鲜明的高水平医科大学步伐。</w:t>
      </w:r>
    </w:p>
    <w:p w:rsidR="007B672D" w:rsidRDefault="007B672D" w:rsidP="007B672D">
      <w:pPr>
        <w:adjustRightInd w:val="0"/>
        <w:snapToGrid w:val="0"/>
        <w:spacing w:line="600" w:lineRule="exact"/>
        <w:ind w:firstLineChars="200" w:firstLine="640"/>
        <w:rPr>
          <w:rFonts w:eastAsia="仿宋_GB2312" w:hint="eastAsia"/>
          <w:szCs w:val="32"/>
        </w:rPr>
      </w:pPr>
      <w:r>
        <w:rPr>
          <w:rFonts w:eastAsia="仿宋_GB2312" w:hint="eastAsia"/>
          <w:szCs w:val="32"/>
        </w:rPr>
        <w:t>按照这个总体工作思路，今年我们要进一步明确任务，把握重点，在推动高质量发展上抓落实；要坚持立德树人，固本强基，在坚持内涵式发展上增实力；要持续守正创新，提质升级，在突出特色化发展上塑品牌。从工作总体部署上来讲，就是要在以下十个大的方面抓细抓实，做足文章，也可以说</w:t>
      </w:r>
      <w:r>
        <w:rPr>
          <w:rFonts w:eastAsia="仿宋_GB2312"/>
          <w:szCs w:val="32"/>
        </w:rPr>
        <w:t>2019</w:t>
      </w:r>
      <w:r>
        <w:rPr>
          <w:rFonts w:eastAsia="仿宋_GB2312" w:hint="eastAsia"/>
          <w:szCs w:val="32"/>
        </w:rPr>
        <w:t>年我们要集中精力做好“十件大事”，全面开创新时代新医建设发展新局面。</w:t>
      </w:r>
    </w:p>
    <w:p w:rsidR="007B672D" w:rsidRDefault="007B672D" w:rsidP="007B672D">
      <w:pPr>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（一）扎实开展“更名大学”建设</w:t>
      </w:r>
    </w:p>
    <w:p w:rsidR="007B672D" w:rsidRDefault="007B672D" w:rsidP="007B672D">
      <w:pPr>
        <w:adjustRightInd w:val="0"/>
        <w:snapToGrid w:val="0"/>
        <w:spacing w:line="600" w:lineRule="exact"/>
        <w:ind w:firstLineChars="200" w:firstLine="640"/>
        <w:rPr>
          <w:rFonts w:eastAsia="仿宋_GB2312" w:hint="eastAsia"/>
          <w:szCs w:val="32"/>
        </w:rPr>
      </w:pPr>
      <w:r>
        <w:rPr>
          <w:rFonts w:eastAsia="仿宋_GB2312" w:hint="eastAsia"/>
          <w:szCs w:val="32"/>
        </w:rPr>
        <w:t>去年</w:t>
      </w:r>
      <w:r>
        <w:rPr>
          <w:rFonts w:eastAsia="仿宋_GB2312"/>
          <w:szCs w:val="32"/>
        </w:rPr>
        <w:t>12</w:t>
      </w:r>
      <w:r>
        <w:rPr>
          <w:rFonts w:eastAsia="仿宋_GB2312" w:hint="eastAsia"/>
          <w:szCs w:val="32"/>
        </w:rPr>
        <w:t>月底，教育部正式启动</w:t>
      </w:r>
      <w:r>
        <w:rPr>
          <w:rFonts w:eastAsia="仿宋_GB2312"/>
          <w:szCs w:val="32"/>
        </w:rPr>
        <w:t>2018</w:t>
      </w:r>
      <w:r>
        <w:rPr>
          <w:rFonts w:eastAsia="仿宋_GB2312" w:hint="eastAsia"/>
          <w:szCs w:val="32"/>
        </w:rPr>
        <w:t>年度高校设置工作。《通知》指出，</w:t>
      </w:r>
      <w:r>
        <w:rPr>
          <w:rFonts w:eastAsia="仿宋_GB2312"/>
          <w:szCs w:val="32"/>
        </w:rPr>
        <w:t>2018</w:t>
      </w:r>
      <w:r>
        <w:rPr>
          <w:rFonts w:eastAsia="仿宋_GB2312" w:hint="eastAsia"/>
          <w:szCs w:val="32"/>
        </w:rPr>
        <w:t>年度高校设置工作仅面向</w:t>
      </w:r>
      <w:r>
        <w:rPr>
          <w:rFonts w:eastAsia="仿宋_GB2312"/>
          <w:szCs w:val="32"/>
        </w:rPr>
        <w:t>2017</w:t>
      </w:r>
      <w:r>
        <w:rPr>
          <w:rFonts w:eastAsia="仿宋_GB2312" w:hint="eastAsia"/>
          <w:szCs w:val="32"/>
        </w:rPr>
        <w:t>年未提交设置申请的省份等进行，每个省份从“十三五”高校设置规划内择优申报不超过</w:t>
      </w:r>
      <w:r>
        <w:rPr>
          <w:rFonts w:eastAsia="仿宋_GB2312"/>
          <w:szCs w:val="32"/>
        </w:rPr>
        <w:t>2</w:t>
      </w:r>
      <w:r>
        <w:rPr>
          <w:rFonts w:eastAsia="仿宋_GB2312" w:hint="eastAsia"/>
          <w:szCs w:val="32"/>
        </w:rPr>
        <w:t>所学校。</w:t>
      </w:r>
      <w:r>
        <w:rPr>
          <w:rFonts w:eastAsia="仿宋_GB2312"/>
          <w:szCs w:val="32"/>
        </w:rPr>
        <w:t>2018</w:t>
      </w:r>
      <w:r>
        <w:rPr>
          <w:rFonts w:eastAsia="仿宋_GB2312" w:hint="eastAsia"/>
          <w:szCs w:val="32"/>
        </w:rPr>
        <w:t>年度高校设置工作我们河南不包含在内，</w:t>
      </w:r>
      <w:r>
        <w:rPr>
          <w:rFonts w:eastAsia="仿宋_GB2312"/>
          <w:szCs w:val="32"/>
        </w:rPr>
        <w:t>2019</w:t>
      </w:r>
      <w:r>
        <w:rPr>
          <w:rFonts w:eastAsia="仿宋_GB2312" w:hint="eastAsia"/>
          <w:szCs w:val="32"/>
        </w:rPr>
        <w:t>年度高校设置工作将于</w:t>
      </w:r>
      <w:r>
        <w:rPr>
          <w:rFonts w:eastAsia="仿宋_GB2312"/>
          <w:szCs w:val="32"/>
        </w:rPr>
        <w:t>6</w:t>
      </w:r>
      <w:r>
        <w:rPr>
          <w:rFonts w:eastAsia="仿宋_GB2312" w:hint="eastAsia"/>
          <w:szCs w:val="32"/>
        </w:rPr>
        <w:t>月前启动。我们要根据新政策，积极调整应对措施。</w:t>
      </w:r>
    </w:p>
    <w:p w:rsidR="007B672D" w:rsidRDefault="007B672D" w:rsidP="007B672D">
      <w:pPr>
        <w:adjustRightInd w:val="0"/>
        <w:snapToGrid w:val="0"/>
        <w:spacing w:line="600" w:lineRule="exact"/>
        <w:ind w:firstLineChars="200" w:firstLine="640"/>
        <w:rPr>
          <w:rFonts w:eastAsia="仿宋_GB2312" w:cs="宋体"/>
          <w:szCs w:val="32"/>
        </w:rPr>
      </w:pPr>
      <w:r>
        <w:rPr>
          <w:rFonts w:eastAsia="仿宋_GB2312" w:hint="eastAsia"/>
          <w:szCs w:val="32"/>
        </w:rPr>
        <w:t>目前，对照教育部更名大学的指标要求，我们在九个方面还存在一定的差距，如在校研究生数量、主要学科门类的学生比例、生师比、国家级科技成果奖、生均占地面积、生均校舍面积、生均教学科研行政用房面积和生均图书量等。</w:t>
      </w:r>
      <w:r>
        <w:rPr>
          <w:rFonts w:eastAsia="仿宋_GB2312" w:cs="宋体" w:hint="eastAsia"/>
          <w:szCs w:val="32"/>
        </w:rPr>
        <w:t>经过全校上下一年来的不懈努力，部分指标差距已在逐渐缩小。当前，摆在我们面前、需要尽快解决的就是生均占地面</w:t>
      </w:r>
      <w:r>
        <w:rPr>
          <w:rFonts w:eastAsia="仿宋_GB2312" w:cs="宋体" w:hint="eastAsia"/>
          <w:szCs w:val="32"/>
        </w:rPr>
        <w:lastRenderedPageBreak/>
        <w:t>积不足和国家级科技成果奖缺乏两大难题。其难度之大可想而知，但还是要闯一闯、争一争的，要勇于解放思想，打破思维定势，用新理念、新思路、新方法破解难点问题。</w:t>
      </w:r>
    </w:p>
    <w:p w:rsidR="007B672D" w:rsidRDefault="007B672D" w:rsidP="007B672D">
      <w:pPr>
        <w:adjustRightInd w:val="0"/>
        <w:snapToGrid w:val="0"/>
        <w:spacing w:line="600" w:lineRule="exact"/>
        <w:ind w:firstLineChars="200" w:firstLine="640"/>
        <w:rPr>
          <w:rFonts w:eastAsia="仿宋_GB2312" w:cs="宋体"/>
          <w:szCs w:val="32"/>
        </w:rPr>
      </w:pPr>
      <w:r>
        <w:rPr>
          <w:rFonts w:eastAsia="仿宋_GB2312"/>
          <w:szCs w:val="32"/>
        </w:rPr>
        <w:t>2019</w:t>
      </w:r>
      <w:r>
        <w:rPr>
          <w:rFonts w:eastAsia="仿宋_GB2312" w:hint="eastAsia"/>
          <w:szCs w:val="32"/>
        </w:rPr>
        <w:t>年重点工作：</w:t>
      </w:r>
      <w:r>
        <w:rPr>
          <w:rFonts w:eastAsia="仿宋_GB2312" w:hint="eastAsia"/>
          <w:b/>
          <w:szCs w:val="32"/>
        </w:rPr>
        <w:t>一是</w:t>
      </w:r>
      <w:r>
        <w:rPr>
          <w:rFonts w:eastAsia="仿宋_GB2312" w:hint="eastAsia"/>
          <w:szCs w:val="32"/>
        </w:rPr>
        <w:t>全面</w:t>
      </w:r>
      <w:r>
        <w:rPr>
          <w:rFonts w:eastAsia="仿宋_GB2312" w:cs="宋体" w:hint="eastAsia"/>
          <w:szCs w:val="32"/>
        </w:rPr>
        <w:t>落实《新乡医学院更名大学工作实施方案》。对于重点工作尤其是不合格项目，实行专项督导，校级领导牵头，职能部门配合，确保各项工作任务于</w:t>
      </w:r>
      <w:r>
        <w:rPr>
          <w:rFonts w:eastAsia="仿宋_GB2312" w:cs="宋体"/>
          <w:szCs w:val="32"/>
        </w:rPr>
        <w:t>8</w:t>
      </w:r>
      <w:r>
        <w:rPr>
          <w:rFonts w:eastAsia="仿宋_GB2312" w:cs="宋体" w:hint="eastAsia"/>
          <w:szCs w:val="32"/>
        </w:rPr>
        <w:t>月底前完成。</w:t>
      </w:r>
      <w:r>
        <w:rPr>
          <w:rFonts w:eastAsia="仿宋_GB2312" w:cs="宋体" w:hint="eastAsia"/>
          <w:b/>
          <w:szCs w:val="32"/>
        </w:rPr>
        <w:t>二是</w:t>
      </w:r>
      <w:r>
        <w:rPr>
          <w:rFonts w:eastAsia="仿宋_GB2312" w:cs="宋体" w:hint="eastAsia"/>
          <w:szCs w:val="32"/>
        </w:rPr>
        <w:t>研究政策，抢抓机遇。主动做好与各级教育行政管理部门的沟通协调，为更名大学争取更多有利条件和机会。</w:t>
      </w:r>
      <w:r>
        <w:rPr>
          <w:rFonts w:eastAsia="仿宋_GB2312" w:cs="宋体" w:hint="eastAsia"/>
          <w:b/>
          <w:szCs w:val="32"/>
        </w:rPr>
        <w:t>三是</w:t>
      </w:r>
      <w:r>
        <w:rPr>
          <w:rFonts w:eastAsia="仿宋_GB2312" w:cs="宋体" w:hint="eastAsia"/>
          <w:szCs w:val="32"/>
        </w:rPr>
        <w:t>认真做好更名大学申报材料的收集、整理、论证工作，</w:t>
      </w:r>
      <w:r>
        <w:rPr>
          <w:rFonts w:eastAsia="仿宋_GB2312" w:cs="宋体"/>
          <w:szCs w:val="32"/>
        </w:rPr>
        <w:t>6</w:t>
      </w:r>
      <w:r>
        <w:rPr>
          <w:rFonts w:eastAsia="仿宋_GB2312" w:cs="宋体" w:hint="eastAsia"/>
          <w:szCs w:val="32"/>
        </w:rPr>
        <w:t>月前形成论证报告及申报材料，及时上报。</w:t>
      </w:r>
    </w:p>
    <w:p w:rsidR="007B672D" w:rsidRDefault="007B672D" w:rsidP="007B672D">
      <w:pPr>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（二）持续加强“博士单位授权”建设</w:t>
      </w:r>
    </w:p>
    <w:p w:rsidR="007B672D" w:rsidRDefault="007B672D" w:rsidP="007B672D">
      <w:pPr>
        <w:adjustRightInd w:val="0"/>
        <w:snapToGrid w:val="0"/>
        <w:spacing w:line="600" w:lineRule="exact"/>
        <w:ind w:firstLineChars="200" w:firstLine="640"/>
        <w:rPr>
          <w:rFonts w:eastAsia="仿宋_GB2312" w:cs="宋体" w:hint="eastAsia"/>
          <w:szCs w:val="32"/>
        </w:rPr>
      </w:pPr>
      <w:r>
        <w:rPr>
          <w:rFonts w:eastAsia="仿宋_GB2312" w:hint="eastAsia"/>
          <w:szCs w:val="32"/>
        </w:rPr>
        <w:t>从时间顺序上来看，实现更名大学会比成为博士授权单位早一些。如果顺利更名大学，将对博士授权单位成功申报打下坚实的基础。当前，</w:t>
      </w:r>
      <w:r>
        <w:rPr>
          <w:rFonts w:eastAsia="仿宋_GB2312" w:cs="宋体" w:hint="eastAsia"/>
          <w:szCs w:val="32"/>
        </w:rPr>
        <w:t>对照“博士单位授权”建设具体申报指标，我们可以清楚的看到，我校在诸多方面存在欠缺和短板。师资队伍建设上，不仅要求专任教师生师比不得超过</w:t>
      </w:r>
      <w:r>
        <w:rPr>
          <w:rFonts w:eastAsia="仿宋_GB2312" w:cs="宋体"/>
          <w:szCs w:val="32"/>
        </w:rPr>
        <w:t>16:1</w:t>
      </w:r>
      <w:r>
        <w:rPr>
          <w:rFonts w:eastAsia="仿宋_GB2312" w:cs="宋体" w:hint="eastAsia"/>
          <w:szCs w:val="32"/>
        </w:rPr>
        <w:t>、博士率不低于</w:t>
      </w:r>
      <w:r>
        <w:rPr>
          <w:rFonts w:eastAsia="仿宋_GB2312" w:cs="宋体"/>
          <w:szCs w:val="32"/>
        </w:rPr>
        <w:t>45%</w:t>
      </w:r>
      <w:r>
        <w:rPr>
          <w:rFonts w:eastAsia="仿宋_GB2312" w:cs="宋体" w:hint="eastAsia"/>
          <w:szCs w:val="32"/>
        </w:rPr>
        <w:t>，还要求博士学位申报点的</w:t>
      </w:r>
      <w:r>
        <w:rPr>
          <w:rFonts w:eastAsia="仿宋_GB2312" w:cs="宋体"/>
          <w:szCs w:val="32"/>
        </w:rPr>
        <w:t>2-3</w:t>
      </w:r>
      <w:r>
        <w:rPr>
          <w:rFonts w:eastAsia="仿宋_GB2312" w:cs="宋体" w:hint="eastAsia"/>
          <w:szCs w:val="32"/>
        </w:rPr>
        <w:t>个学科带头人和学术骨干有较高的项目、经费和学术产出。科研项目和经费上，要求近</w:t>
      </w:r>
      <w:r>
        <w:rPr>
          <w:rFonts w:eastAsia="仿宋_GB2312" w:cs="宋体"/>
          <w:szCs w:val="32"/>
        </w:rPr>
        <w:t>5</w:t>
      </w:r>
      <w:r>
        <w:rPr>
          <w:rFonts w:eastAsia="仿宋_GB2312" w:cs="宋体" w:hint="eastAsia"/>
          <w:szCs w:val="32"/>
        </w:rPr>
        <w:t>年各博士学位申</w:t>
      </w:r>
      <w:r>
        <w:rPr>
          <w:rFonts w:eastAsia="仿宋_GB2312" w:hint="eastAsia"/>
          <w:szCs w:val="32"/>
        </w:rPr>
        <w:t>报点的人年均经费均高于</w:t>
      </w:r>
      <w:r>
        <w:rPr>
          <w:rFonts w:eastAsia="仿宋_GB2312"/>
          <w:szCs w:val="32"/>
        </w:rPr>
        <w:t>6</w:t>
      </w:r>
      <w:r>
        <w:rPr>
          <w:rFonts w:eastAsia="仿宋_GB2312" w:hint="eastAsia"/>
          <w:szCs w:val="32"/>
        </w:rPr>
        <w:t>万元，其中对学术带头人、学术骨干的经费和项目来源要求</w:t>
      </w:r>
      <w:r>
        <w:rPr>
          <w:rFonts w:eastAsia="仿宋_GB2312" w:cs="宋体" w:hint="eastAsia"/>
          <w:szCs w:val="32"/>
        </w:rPr>
        <w:t>更高。因此，在今后一段时期，学校将进一步加大对教学、科研项目和学术产出的支持力度，尤其是要加大对学术带头人和学术骨干的支持力度。</w:t>
      </w:r>
    </w:p>
    <w:p w:rsidR="007B672D" w:rsidRDefault="007B672D" w:rsidP="007B672D">
      <w:pPr>
        <w:adjustRightInd w:val="0"/>
        <w:snapToGrid w:val="0"/>
        <w:spacing w:line="600" w:lineRule="exact"/>
        <w:ind w:firstLineChars="200" w:firstLine="640"/>
        <w:rPr>
          <w:rFonts w:eastAsia="仿宋_GB2312" w:cs="宋体"/>
          <w:szCs w:val="32"/>
        </w:rPr>
      </w:pPr>
      <w:r>
        <w:rPr>
          <w:rFonts w:eastAsia="仿宋_GB2312" w:cs="宋体"/>
          <w:szCs w:val="32"/>
        </w:rPr>
        <w:lastRenderedPageBreak/>
        <w:t>2019</w:t>
      </w:r>
      <w:r>
        <w:rPr>
          <w:rFonts w:eastAsia="仿宋_GB2312" w:cs="宋体" w:hint="eastAsia"/>
          <w:szCs w:val="32"/>
        </w:rPr>
        <w:t>年博士单位授权建设重点任务：</w:t>
      </w:r>
      <w:r>
        <w:rPr>
          <w:rFonts w:eastAsia="仿宋_GB2312" w:cs="宋体" w:hint="eastAsia"/>
          <w:b/>
          <w:szCs w:val="32"/>
        </w:rPr>
        <w:t>一是</w:t>
      </w:r>
      <w:r>
        <w:rPr>
          <w:rFonts w:eastAsia="仿宋_GB2312" w:cs="宋体" w:hint="eastAsia"/>
          <w:szCs w:val="32"/>
        </w:rPr>
        <w:t>完善高层次人才引进培养政策，根据“整合资源、集中优势”的原则，对学校现有师资队伍进行合理整合，使各博士学位授权培育学科和支撑学科师资队伍状况能够满足博士研究生培养需要。</w:t>
      </w:r>
      <w:r>
        <w:rPr>
          <w:rFonts w:eastAsia="仿宋_GB2312" w:cs="宋体" w:hint="eastAsia"/>
          <w:b/>
          <w:szCs w:val="32"/>
        </w:rPr>
        <w:t>二是</w:t>
      </w:r>
      <w:r>
        <w:rPr>
          <w:rFonts w:eastAsia="仿宋_GB2312" w:cs="宋体" w:hint="eastAsia"/>
          <w:szCs w:val="32"/>
        </w:rPr>
        <w:t>做好学科带头人、学术骨干和教学科研骨干的选拔培养工作，积极打造优质、高效、梯度合理的教学科研创新团队。</w:t>
      </w:r>
      <w:r>
        <w:rPr>
          <w:rFonts w:eastAsia="仿宋_GB2312" w:cs="宋体" w:hint="eastAsia"/>
          <w:b/>
          <w:szCs w:val="32"/>
        </w:rPr>
        <w:t>三是</w:t>
      </w:r>
      <w:r>
        <w:rPr>
          <w:rFonts w:eastAsia="仿宋_GB2312" w:cs="宋体" w:hint="eastAsia"/>
          <w:szCs w:val="32"/>
        </w:rPr>
        <w:t>提升教学科研产出的量与质。在保持</w:t>
      </w:r>
      <w:r>
        <w:rPr>
          <w:rFonts w:eastAsia="仿宋_GB2312" w:cs="宋体"/>
          <w:szCs w:val="32"/>
        </w:rPr>
        <w:t>SCI</w:t>
      </w:r>
      <w:r>
        <w:rPr>
          <w:rFonts w:eastAsia="仿宋_GB2312" w:cs="宋体" w:hint="eastAsia"/>
          <w:szCs w:val="32"/>
        </w:rPr>
        <w:t>收录论文、国家级科研项目立项、横向科研课题和经费数量持续上升的基础上，实现影响因子、分区、引用率再上新台阶、国家级重点重大科研立项突破和多项科技成果转化。整合资源、集中力量实现国家级教学、科技成果奖项突破。</w:t>
      </w:r>
    </w:p>
    <w:p w:rsidR="007B672D" w:rsidRDefault="007B672D" w:rsidP="007B672D">
      <w:pPr>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（三）加快推进“扩校增容”建设</w:t>
      </w:r>
    </w:p>
    <w:p w:rsidR="007B672D" w:rsidRDefault="007B672D" w:rsidP="007B672D">
      <w:pPr>
        <w:adjustRightInd w:val="0"/>
        <w:snapToGrid w:val="0"/>
        <w:spacing w:line="600" w:lineRule="exact"/>
        <w:ind w:firstLineChars="200" w:firstLine="640"/>
        <w:rPr>
          <w:rFonts w:eastAsia="仿宋_GB2312" w:cs="宋体" w:hint="eastAsia"/>
          <w:szCs w:val="32"/>
        </w:rPr>
      </w:pPr>
      <w:r>
        <w:rPr>
          <w:rFonts w:eastAsia="仿宋_GB2312" w:cs="宋体" w:hint="eastAsia"/>
          <w:szCs w:val="32"/>
        </w:rPr>
        <w:t>“扩校增容”是影响“更名大学”和“博士授权单位”考核的核心指标和关键要素。生均占地面积、生均校舍面积、生均教学行政用房面积不足，是影响学校发展的瓶颈。</w:t>
      </w:r>
    </w:p>
    <w:p w:rsidR="007B672D" w:rsidRDefault="007B672D" w:rsidP="007B672D">
      <w:pPr>
        <w:adjustRightInd w:val="0"/>
        <w:snapToGrid w:val="0"/>
        <w:spacing w:line="600" w:lineRule="exact"/>
        <w:ind w:firstLineChars="200" w:firstLine="640"/>
        <w:rPr>
          <w:rFonts w:eastAsia="仿宋_GB2312" w:cs="宋体"/>
          <w:szCs w:val="32"/>
        </w:rPr>
      </w:pPr>
      <w:r>
        <w:rPr>
          <w:rFonts w:eastAsia="仿宋_GB2312" w:cs="宋体"/>
          <w:szCs w:val="32"/>
        </w:rPr>
        <w:t>2019</w:t>
      </w:r>
      <w:r>
        <w:rPr>
          <w:rFonts w:eastAsia="仿宋_GB2312" w:cs="宋体" w:hint="eastAsia"/>
          <w:szCs w:val="32"/>
        </w:rPr>
        <w:t>年，我们要加快推进“扩校增容”建设，重点做好以下工作：</w:t>
      </w:r>
      <w:r>
        <w:rPr>
          <w:rFonts w:eastAsia="仿宋_GB2312" w:cs="宋体" w:hint="eastAsia"/>
          <w:b/>
          <w:szCs w:val="32"/>
        </w:rPr>
        <w:t>一是</w:t>
      </w:r>
      <w:r>
        <w:rPr>
          <w:rFonts w:eastAsia="仿宋_GB2312" w:cs="宋体" w:hint="eastAsia"/>
          <w:szCs w:val="32"/>
        </w:rPr>
        <w:t>积极与有关方面沟通对接，想方设法破解阻碍难题，加快推进高新校区征地工作，同时做好新校区规划设计。</w:t>
      </w:r>
      <w:r>
        <w:rPr>
          <w:rFonts w:ascii="仿宋_GB2312" w:eastAsia="仿宋_GB2312" w:hAnsi="Calibri" w:cs="宋体" w:hint="eastAsia"/>
          <w:szCs w:val="32"/>
        </w:rPr>
        <w:t>谋划筹建医教研防康养一体的原阳新校区，积极推进前期相关工作。</w:t>
      </w:r>
      <w:r>
        <w:rPr>
          <w:rFonts w:eastAsia="仿宋_GB2312" w:cs="宋体" w:hint="eastAsia"/>
          <w:b/>
          <w:szCs w:val="32"/>
        </w:rPr>
        <w:t>二是</w:t>
      </w:r>
      <w:r>
        <w:rPr>
          <w:rFonts w:eastAsia="仿宋_GB2312" w:cs="宋体" w:hint="eastAsia"/>
          <w:szCs w:val="32"/>
        </w:rPr>
        <w:t>解放思想，抓住机遇，充分利用政策，解决学校发展中的资金“瓶颈”问题。</w:t>
      </w:r>
      <w:r>
        <w:rPr>
          <w:rFonts w:eastAsia="仿宋_GB2312" w:cs="宋体" w:hint="eastAsia"/>
          <w:b/>
          <w:szCs w:val="32"/>
        </w:rPr>
        <w:t>三是</w:t>
      </w:r>
      <w:r>
        <w:rPr>
          <w:rFonts w:eastAsia="仿宋_GB2312" w:cs="宋体" w:hint="eastAsia"/>
          <w:szCs w:val="32"/>
        </w:rPr>
        <w:t>进一步完善现有校区规划，</w:t>
      </w:r>
      <w:r>
        <w:rPr>
          <w:rFonts w:ascii="仿宋_GB2312" w:eastAsia="仿宋_GB2312" w:hAnsi="Calibri" w:cs="宋体" w:hint="eastAsia"/>
          <w:szCs w:val="32"/>
        </w:rPr>
        <w:t>持续推进图书信息楼主体工程、辅助工程进度，做好教学实验楼、实验动物中心、学生宿舍等建设项目立项</w:t>
      </w:r>
      <w:r>
        <w:rPr>
          <w:rFonts w:ascii="仿宋_GB2312" w:eastAsia="仿宋_GB2312" w:hAnsi="Calibri" w:cs="宋体" w:hint="eastAsia"/>
          <w:szCs w:val="32"/>
        </w:rPr>
        <w:lastRenderedPageBreak/>
        <w:t>论证。</w:t>
      </w:r>
      <w:r>
        <w:rPr>
          <w:rFonts w:eastAsia="仿宋_GB2312" w:cs="宋体" w:hint="eastAsia"/>
          <w:b/>
          <w:szCs w:val="32"/>
        </w:rPr>
        <w:t>四是</w:t>
      </w:r>
      <w:r>
        <w:rPr>
          <w:rFonts w:eastAsia="仿宋_GB2312" w:cs="宋体" w:hint="eastAsia"/>
          <w:szCs w:val="32"/>
        </w:rPr>
        <w:t>统筹整合、盘活用好学校现有房产资源，做好校内资源调配工作。</w:t>
      </w:r>
    </w:p>
    <w:p w:rsidR="007B672D" w:rsidRDefault="007B672D" w:rsidP="007B672D">
      <w:pPr>
        <w:widowControl/>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（四）深入推进“四位一体”建设</w:t>
      </w:r>
    </w:p>
    <w:p w:rsidR="007B672D" w:rsidRDefault="007B672D" w:rsidP="007B672D">
      <w:pPr>
        <w:adjustRightInd w:val="0"/>
        <w:snapToGrid w:val="0"/>
        <w:spacing w:line="600" w:lineRule="exact"/>
        <w:ind w:firstLineChars="200" w:firstLine="640"/>
        <w:rPr>
          <w:rFonts w:ascii="仿宋_GB2312" w:eastAsia="仿宋_GB2312" w:hAnsi="Calibri" w:cs="宋体" w:hint="eastAsia"/>
          <w:szCs w:val="32"/>
        </w:rPr>
      </w:pPr>
      <w:r>
        <w:rPr>
          <w:rFonts w:ascii="仿宋_GB2312" w:eastAsia="仿宋_GB2312" w:hAnsi="Calibri" w:hint="eastAsia"/>
          <w:szCs w:val="32"/>
        </w:rPr>
        <w:t>“四位一体</w:t>
      </w:r>
      <w:r>
        <w:rPr>
          <w:rFonts w:ascii="仿宋_GB2312" w:eastAsia="仿宋_GB2312" w:hAnsi="Calibri" w:cs="宋体" w:hint="eastAsia"/>
          <w:szCs w:val="32"/>
        </w:rPr>
        <w:t>”建设是推进政产学研用结合、共享共建新医的发展模式创新，是解决影响当前学</w:t>
      </w:r>
      <w:r>
        <w:rPr>
          <w:rFonts w:ascii="仿宋_GB2312" w:eastAsia="仿宋_GB2312" w:hAnsi="Calibri" w:hint="eastAsia"/>
          <w:szCs w:val="32"/>
        </w:rPr>
        <w:t>校发展的诸多瓶颈问题的有效途径。</w:t>
      </w:r>
      <w:r>
        <w:rPr>
          <w:rFonts w:ascii="仿宋_GB2312" w:eastAsia="仿宋_GB2312" w:hAnsi="Calibri" w:cs="宋体" w:hint="eastAsia"/>
          <w:szCs w:val="32"/>
        </w:rPr>
        <w:t>以服务换资源，以贡献求发展，学校在与政府事业、企业产业紧密融合的同时，争取到了更多的动力支持和资源支持。</w:t>
      </w:r>
    </w:p>
    <w:p w:rsidR="007B672D" w:rsidRDefault="007B672D" w:rsidP="007B672D">
      <w:pPr>
        <w:topLinePunct/>
        <w:adjustRightInd w:val="0"/>
        <w:snapToGrid w:val="0"/>
        <w:spacing w:line="600" w:lineRule="exact"/>
        <w:ind w:firstLineChars="200" w:firstLine="640"/>
        <w:rPr>
          <w:rFonts w:eastAsia="仿宋_GB2312" w:hint="eastAsia"/>
          <w:szCs w:val="32"/>
        </w:rPr>
      </w:pPr>
      <w:r>
        <w:rPr>
          <w:rFonts w:eastAsia="仿宋_GB2312"/>
          <w:szCs w:val="32"/>
        </w:rPr>
        <w:t>2019</w:t>
      </w:r>
      <w:r>
        <w:rPr>
          <w:rFonts w:eastAsia="仿宋_GB2312" w:hint="eastAsia"/>
          <w:szCs w:val="32"/>
        </w:rPr>
        <w:t>年</w:t>
      </w:r>
      <w:r>
        <w:rPr>
          <w:rFonts w:ascii="仿宋_GB2312" w:eastAsia="仿宋_GB2312" w:hAnsi="Calibri" w:cs="宋体" w:hint="eastAsia"/>
          <w:szCs w:val="32"/>
        </w:rPr>
        <w:t>，</w:t>
      </w:r>
      <w:r>
        <w:rPr>
          <w:rFonts w:ascii="仿宋_GB2312" w:eastAsia="仿宋_GB2312" w:hAnsi="Calibri" w:cs="宋体" w:hint="eastAsia"/>
          <w:b/>
          <w:szCs w:val="32"/>
        </w:rPr>
        <w:t>一是</w:t>
      </w:r>
      <w:r>
        <w:rPr>
          <w:rFonts w:ascii="仿宋_GB2312" w:eastAsia="仿宋_GB2312" w:hAnsi="Calibri" w:cs="宋体" w:hint="eastAsia"/>
          <w:szCs w:val="32"/>
        </w:rPr>
        <w:t>提前着手筹备，深入参与新附属医院基础设施建设，积极与国际知名医院和医疗机构洽谈合作，以国际标准高起点打造豫北国际诊疗中心，建成医教研一体化的现代化智慧医院。</w:t>
      </w:r>
      <w:r>
        <w:rPr>
          <w:rFonts w:ascii="仿宋_GB2312" w:eastAsia="仿宋_GB2312" w:hAnsi="Calibri" w:cs="宋体" w:hint="eastAsia"/>
          <w:b/>
          <w:szCs w:val="32"/>
        </w:rPr>
        <w:t>二是</w:t>
      </w:r>
      <w:r>
        <w:rPr>
          <w:rFonts w:eastAsia="仿宋_GB2312" w:cs="宋体" w:hint="eastAsia"/>
          <w:szCs w:val="32"/>
        </w:rPr>
        <w:t>加快建设健康中原研究院</w:t>
      </w:r>
      <w:r>
        <w:rPr>
          <w:rFonts w:eastAsia="仿宋_GB2312" w:hint="eastAsia"/>
          <w:szCs w:val="32"/>
        </w:rPr>
        <w:t>。围绕大健康全产业链、全链条医疗服务等方面需求，提升咨政建言能力和社会贡献力，与地方政府、兄弟高校和调研基地、医院、企业等单位进行广泛合作，建设成为卫生健康领域的重点研究基地和高端智库。</w:t>
      </w:r>
      <w:r>
        <w:rPr>
          <w:rFonts w:ascii="仿宋_GB2312" w:eastAsia="仿宋_GB2312" w:hAnsi="Calibri" w:cs="宋体" w:hint="eastAsia"/>
          <w:b/>
          <w:szCs w:val="32"/>
        </w:rPr>
        <w:t>三是</w:t>
      </w:r>
      <w:r>
        <w:rPr>
          <w:rFonts w:eastAsia="仿宋_GB2312" w:cs="宋体" w:hint="eastAsia"/>
          <w:szCs w:val="32"/>
        </w:rPr>
        <w:t>积极</w:t>
      </w:r>
      <w:r>
        <w:rPr>
          <w:rFonts w:eastAsia="仿宋_GB2312" w:hint="eastAsia"/>
          <w:szCs w:val="32"/>
        </w:rPr>
        <w:t>推动前沿医学产业园一期</w:t>
      </w:r>
      <w:r>
        <w:rPr>
          <w:rFonts w:eastAsia="仿宋_GB2312"/>
          <w:szCs w:val="32"/>
        </w:rPr>
        <w:t>4</w:t>
      </w:r>
      <w:r>
        <w:rPr>
          <w:rFonts w:eastAsia="仿宋_GB2312" w:hint="eastAsia"/>
          <w:szCs w:val="32"/>
        </w:rPr>
        <w:t>个项目尽早落地</w:t>
      </w:r>
      <w:r>
        <w:rPr>
          <w:rFonts w:eastAsia="仿宋_GB2312" w:cs="宋体" w:hint="eastAsia"/>
          <w:szCs w:val="32"/>
        </w:rPr>
        <w:t>，</w:t>
      </w:r>
      <w:r>
        <w:rPr>
          <w:rFonts w:eastAsia="仿宋_GB2312" w:hint="eastAsia"/>
          <w:szCs w:val="32"/>
        </w:rPr>
        <w:t>深化与东软集团公司全面合作，推动新乡市数字医学协同创新研究中心项目和健康中原数字平台建设。</w:t>
      </w:r>
    </w:p>
    <w:p w:rsidR="007B672D" w:rsidRDefault="007B672D" w:rsidP="007B672D">
      <w:pPr>
        <w:widowControl/>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（五）召开全校教育大会</w:t>
      </w:r>
    </w:p>
    <w:p w:rsidR="007B672D" w:rsidRDefault="007B672D" w:rsidP="007B672D">
      <w:pPr>
        <w:adjustRightInd w:val="0"/>
        <w:snapToGrid w:val="0"/>
        <w:spacing w:line="600" w:lineRule="exact"/>
        <w:ind w:firstLineChars="200" w:firstLine="640"/>
        <w:rPr>
          <w:rFonts w:eastAsia="仿宋_GB2312" w:hint="eastAsia"/>
          <w:color w:val="000000"/>
          <w:szCs w:val="32"/>
        </w:rPr>
      </w:pPr>
      <w:r>
        <w:rPr>
          <w:rFonts w:eastAsia="仿宋_GB2312" w:hint="eastAsia"/>
          <w:szCs w:val="32"/>
        </w:rPr>
        <w:t>党中央于去年</w:t>
      </w:r>
      <w:r>
        <w:rPr>
          <w:rFonts w:eastAsia="仿宋_GB2312"/>
          <w:szCs w:val="32"/>
        </w:rPr>
        <w:t>9</w:t>
      </w:r>
      <w:r>
        <w:rPr>
          <w:rFonts w:eastAsia="仿宋_GB2312" w:hint="eastAsia"/>
          <w:szCs w:val="32"/>
        </w:rPr>
        <w:t>月</w:t>
      </w:r>
      <w:r>
        <w:rPr>
          <w:rFonts w:eastAsia="仿宋_GB2312"/>
          <w:szCs w:val="32"/>
        </w:rPr>
        <w:t>10</w:t>
      </w:r>
      <w:r>
        <w:rPr>
          <w:rFonts w:eastAsia="仿宋_GB2312" w:hint="eastAsia"/>
          <w:szCs w:val="32"/>
        </w:rPr>
        <w:t>日召开的全国教育大会</w:t>
      </w:r>
      <w:r>
        <w:rPr>
          <w:rFonts w:eastAsia="仿宋_GB2312" w:hint="eastAsia"/>
          <w:color w:val="000000"/>
          <w:szCs w:val="32"/>
        </w:rPr>
        <w:t>规格高、影响大、提法新，总书记讲话为加快推进教育现代化、建设教育强国、办好人民满意的教育，指明了前进方向、提供了根本遵循。今年上半年全省也要召开教育大会，我们必须提</w:t>
      </w:r>
      <w:r>
        <w:rPr>
          <w:rFonts w:eastAsia="仿宋_GB2312" w:hint="eastAsia"/>
          <w:color w:val="000000"/>
          <w:szCs w:val="32"/>
        </w:rPr>
        <w:lastRenderedPageBreak/>
        <w:t>前筹备，</w:t>
      </w:r>
      <w:r>
        <w:rPr>
          <w:rFonts w:eastAsia="仿宋_GB2312" w:hint="eastAsia"/>
          <w:szCs w:val="32"/>
        </w:rPr>
        <w:t>进行全校教育思想大讨论，</w:t>
      </w:r>
      <w:r>
        <w:rPr>
          <w:rFonts w:eastAsia="仿宋_GB2312" w:hint="eastAsia"/>
          <w:color w:val="000000"/>
          <w:szCs w:val="32"/>
        </w:rPr>
        <w:t>在全省教育大会后尽快召开全校教育大会，全面谋划新时代下新医教育的战略布局和具体举措，推动学习贯彻全国、全省教育大会精神往深里走、往实里走。</w:t>
      </w:r>
    </w:p>
    <w:p w:rsidR="007B672D" w:rsidRDefault="007B672D" w:rsidP="007B672D">
      <w:pPr>
        <w:adjustRightInd w:val="0"/>
        <w:snapToGrid w:val="0"/>
        <w:spacing w:line="600" w:lineRule="exact"/>
        <w:ind w:firstLineChars="200" w:firstLine="640"/>
        <w:rPr>
          <w:rFonts w:ascii="仿宋_GB2312" w:eastAsia="仿宋_GB2312" w:hAnsi="Calibri" w:cs="宋体"/>
          <w:color w:val="000000"/>
          <w:szCs w:val="32"/>
        </w:rPr>
      </w:pPr>
      <w:r>
        <w:rPr>
          <w:rFonts w:eastAsia="仿宋_GB2312"/>
          <w:color w:val="000000"/>
          <w:szCs w:val="32"/>
        </w:rPr>
        <w:t>2019</w:t>
      </w:r>
      <w:r>
        <w:rPr>
          <w:rFonts w:eastAsia="仿宋_GB2312" w:hint="eastAsia"/>
          <w:color w:val="000000"/>
          <w:szCs w:val="32"/>
        </w:rPr>
        <w:t>年，</w:t>
      </w:r>
      <w:r>
        <w:rPr>
          <w:rFonts w:eastAsia="仿宋_GB2312" w:hint="eastAsia"/>
          <w:b/>
          <w:color w:val="000000"/>
          <w:szCs w:val="32"/>
        </w:rPr>
        <w:t>一是</w:t>
      </w:r>
      <w:r>
        <w:rPr>
          <w:rFonts w:eastAsia="仿宋_GB2312" w:hint="eastAsia"/>
          <w:szCs w:val="32"/>
        </w:rPr>
        <w:t>制定实施《新</w:t>
      </w:r>
      <w:r>
        <w:rPr>
          <w:rFonts w:eastAsia="仿宋_GB2312" w:cs="宋体" w:hint="eastAsia"/>
          <w:szCs w:val="32"/>
        </w:rPr>
        <w:t>乡医学院全面振兴本科教育行动计划》。坚持“以本为本”，</w:t>
      </w:r>
      <w:r>
        <w:rPr>
          <w:rFonts w:eastAsia="仿宋_GB2312" w:hint="eastAsia"/>
          <w:szCs w:val="32"/>
        </w:rPr>
        <w:t>推进</w:t>
      </w:r>
      <w:r>
        <w:rPr>
          <w:rFonts w:eastAsia="仿宋_GB2312"/>
          <w:szCs w:val="32"/>
        </w:rPr>
        <w:t>“</w:t>
      </w:r>
      <w:r>
        <w:rPr>
          <w:rFonts w:eastAsia="仿宋_GB2312" w:hint="eastAsia"/>
          <w:szCs w:val="32"/>
        </w:rPr>
        <w:t>四个回归</w:t>
      </w:r>
      <w:r>
        <w:rPr>
          <w:rFonts w:eastAsia="仿宋_GB2312"/>
          <w:szCs w:val="32"/>
        </w:rPr>
        <w:t>”</w:t>
      </w:r>
      <w:r>
        <w:rPr>
          <w:rFonts w:eastAsia="仿宋_GB2312" w:hint="eastAsia"/>
          <w:szCs w:val="32"/>
        </w:rPr>
        <w:t>，将人才培养和</w:t>
      </w:r>
      <w:r>
        <w:rPr>
          <w:rFonts w:eastAsia="仿宋_GB2312" w:cs="宋体" w:hint="eastAsia"/>
          <w:szCs w:val="32"/>
        </w:rPr>
        <w:t>教育质量提升放在学校内涵式发展的工作重心。</w:t>
      </w:r>
      <w:r>
        <w:rPr>
          <w:rFonts w:eastAsia="仿宋_GB2312" w:cs="宋体" w:hint="eastAsia"/>
          <w:b/>
          <w:szCs w:val="32"/>
        </w:rPr>
        <w:t>二是</w:t>
      </w:r>
      <w:r>
        <w:rPr>
          <w:rFonts w:eastAsia="仿宋_GB2312" w:cs="宋体" w:hint="eastAsia"/>
          <w:szCs w:val="32"/>
        </w:rPr>
        <w:t>优化专业结构和布局，构建完善以本科教育为主体，统筹发展继续教育和中外合作办学，大力</w:t>
      </w:r>
      <w:r>
        <w:rPr>
          <w:rFonts w:eastAsia="仿宋_GB2312" w:hint="eastAsia"/>
          <w:szCs w:val="32"/>
        </w:rPr>
        <w:t>发展研究生教育的“一体两翼一提升”格局。</w:t>
      </w:r>
      <w:r>
        <w:rPr>
          <w:rFonts w:eastAsia="仿宋_GB2312" w:cs="宋体" w:hint="eastAsia"/>
          <w:szCs w:val="32"/>
        </w:rPr>
        <w:t>建立和完善校内专业监控和动态调整机制，积极发展社会需求的精准医学、转化医学、智能医学等医学新专业。敢于亮剑，撤销专业评估结论较差、学生就业去向不好的专业。</w:t>
      </w:r>
      <w:r>
        <w:rPr>
          <w:rFonts w:eastAsia="仿宋_GB2312" w:hint="eastAsia"/>
          <w:szCs w:val="32"/>
        </w:rPr>
        <w:t>适度扩大普通本科招生规模，大力推进省外招生一本</w:t>
      </w:r>
      <w:r>
        <w:rPr>
          <w:rFonts w:eastAsia="仿宋_GB2312" w:cs="宋体" w:hint="eastAsia"/>
          <w:szCs w:val="32"/>
        </w:rPr>
        <w:t>化，</w:t>
      </w:r>
      <w:r>
        <w:rPr>
          <w:rFonts w:eastAsia="仿宋_GB2312" w:cs="宋体"/>
          <w:szCs w:val="32"/>
        </w:rPr>
        <w:t>2019</w:t>
      </w:r>
      <w:r>
        <w:rPr>
          <w:rFonts w:eastAsia="仿宋_GB2312" w:cs="宋体" w:hint="eastAsia"/>
          <w:szCs w:val="32"/>
        </w:rPr>
        <w:t>年学校不再招收专升本学生。</w:t>
      </w:r>
      <w:r>
        <w:rPr>
          <w:rFonts w:eastAsia="仿宋_GB2312" w:cs="宋体" w:hint="eastAsia"/>
          <w:b/>
          <w:szCs w:val="32"/>
        </w:rPr>
        <w:t>三是</w:t>
      </w:r>
      <w:r>
        <w:rPr>
          <w:rFonts w:eastAsia="仿宋_GB2312" w:cs="宋体" w:hint="eastAsia"/>
          <w:szCs w:val="32"/>
        </w:rPr>
        <w:t>深化教育教学改革。制定并启动新医版的</w:t>
      </w:r>
      <w:r>
        <w:rPr>
          <w:rFonts w:eastAsia="仿宋_GB2312" w:cs="宋体"/>
          <w:szCs w:val="32"/>
        </w:rPr>
        <w:t>“</w:t>
      </w:r>
      <w:r>
        <w:rPr>
          <w:rFonts w:eastAsia="仿宋_GB2312" w:cs="宋体" w:hint="eastAsia"/>
          <w:szCs w:val="32"/>
        </w:rPr>
        <w:t>卓越医生教育培养计划</w:t>
      </w:r>
      <w:r>
        <w:rPr>
          <w:rFonts w:eastAsia="仿宋_GB2312" w:cs="宋体"/>
          <w:szCs w:val="32"/>
        </w:rPr>
        <w:t>2.0”</w:t>
      </w:r>
      <w:r>
        <w:rPr>
          <w:rFonts w:eastAsia="仿宋_GB2312" w:cs="宋体" w:hint="eastAsia"/>
          <w:szCs w:val="32"/>
        </w:rPr>
        <w:t>，建设</w:t>
      </w:r>
      <w:r>
        <w:rPr>
          <w:rFonts w:eastAsia="仿宋_GB2312" w:cs="宋体"/>
          <w:szCs w:val="32"/>
        </w:rPr>
        <w:t>8</w:t>
      </w:r>
      <w:r>
        <w:rPr>
          <w:rFonts w:eastAsia="仿宋_GB2312" w:cs="宋体" w:hint="eastAsia"/>
          <w:szCs w:val="32"/>
        </w:rPr>
        <w:t>个高标准智慧教室</w:t>
      </w:r>
      <w:r>
        <w:rPr>
          <w:rFonts w:eastAsia="仿宋_GB2312" w:hint="eastAsia"/>
          <w:szCs w:val="32"/>
        </w:rPr>
        <w:t>。开展基于器官</w:t>
      </w:r>
      <w:r>
        <w:rPr>
          <w:rFonts w:eastAsia="仿宋_GB2312"/>
          <w:szCs w:val="32"/>
        </w:rPr>
        <w:t>/</w:t>
      </w:r>
      <w:r>
        <w:rPr>
          <w:rFonts w:eastAsia="仿宋_GB2312" w:hint="eastAsia"/>
          <w:szCs w:val="32"/>
        </w:rPr>
        <w:t>系统的整合式教学和基于问题的小组讨论式教学。</w:t>
      </w:r>
      <w:r>
        <w:rPr>
          <w:rFonts w:eastAsia="仿宋_GB2312" w:cs="宋体" w:hint="eastAsia"/>
          <w:szCs w:val="32"/>
        </w:rPr>
        <w:t>开展创新教育实验班，</w:t>
      </w:r>
      <w:r>
        <w:rPr>
          <w:rFonts w:eastAsia="仿宋_GB2312" w:hint="eastAsia"/>
          <w:bCs/>
          <w:spacing w:val="12"/>
          <w:szCs w:val="32"/>
        </w:rPr>
        <w:t>培养</w:t>
      </w:r>
      <w:r>
        <w:rPr>
          <w:rFonts w:eastAsia="仿宋_GB2312" w:hint="eastAsia"/>
          <w:szCs w:val="32"/>
        </w:rPr>
        <w:t>“学术型、高素质、国际化的临床医学创新人才”。</w:t>
      </w:r>
      <w:r>
        <w:rPr>
          <w:rFonts w:eastAsia="仿宋_GB2312" w:cs="宋体" w:hint="eastAsia"/>
          <w:szCs w:val="32"/>
        </w:rPr>
        <w:t>力争第十六届</w:t>
      </w:r>
      <w:r>
        <w:rPr>
          <w:rFonts w:eastAsia="仿宋_GB2312" w:cs="宋体"/>
          <w:szCs w:val="32"/>
        </w:rPr>
        <w:t>“</w:t>
      </w:r>
      <w:r>
        <w:rPr>
          <w:rFonts w:eastAsia="仿宋_GB2312" w:cs="宋体" w:hint="eastAsia"/>
          <w:szCs w:val="32"/>
        </w:rPr>
        <w:t>挑战杯</w:t>
      </w:r>
      <w:r>
        <w:rPr>
          <w:rFonts w:eastAsia="仿宋_GB2312" w:cs="宋体"/>
          <w:szCs w:val="32"/>
        </w:rPr>
        <w:t>”</w:t>
      </w:r>
      <w:r>
        <w:rPr>
          <w:rFonts w:eastAsia="仿宋_GB2312" w:cs="宋体" w:hint="eastAsia"/>
          <w:szCs w:val="32"/>
        </w:rPr>
        <w:t>和第五届中国</w:t>
      </w:r>
      <w:r>
        <w:rPr>
          <w:rFonts w:eastAsia="仿宋_GB2312" w:cs="宋体"/>
          <w:szCs w:val="32"/>
        </w:rPr>
        <w:t>“</w:t>
      </w:r>
      <w:r>
        <w:rPr>
          <w:rFonts w:eastAsia="仿宋_GB2312" w:cs="宋体" w:hint="eastAsia"/>
          <w:szCs w:val="32"/>
        </w:rPr>
        <w:t>互联网</w:t>
      </w:r>
      <w:r>
        <w:rPr>
          <w:rFonts w:eastAsia="仿宋_GB2312" w:cs="宋体"/>
          <w:szCs w:val="32"/>
        </w:rPr>
        <w:t>+”</w:t>
      </w:r>
      <w:r>
        <w:rPr>
          <w:rFonts w:eastAsia="仿宋_GB2312" w:cs="宋体" w:hint="eastAsia"/>
          <w:szCs w:val="32"/>
        </w:rPr>
        <w:t>大学生创新创业大赛获得佳绩，着力推</w:t>
      </w:r>
      <w:r>
        <w:rPr>
          <w:rFonts w:ascii="仿宋_GB2312" w:eastAsia="仿宋_GB2312" w:hAnsi="Calibri" w:cs="宋体" w:hint="eastAsia"/>
          <w:color w:val="000000"/>
          <w:szCs w:val="32"/>
        </w:rPr>
        <w:t>进推荐免试研究生资格申报</w:t>
      </w:r>
      <w:r>
        <w:rPr>
          <w:rFonts w:eastAsia="仿宋_GB2312" w:cs="宋体" w:hint="eastAsia"/>
          <w:szCs w:val="32"/>
        </w:rPr>
        <w:t>工作。</w:t>
      </w:r>
      <w:r>
        <w:rPr>
          <w:rFonts w:eastAsia="仿宋_GB2312" w:hint="eastAsia"/>
          <w:b/>
          <w:szCs w:val="32"/>
        </w:rPr>
        <w:t>四是</w:t>
      </w:r>
      <w:r>
        <w:rPr>
          <w:rFonts w:ascii="仿宋_GB2312" w:eastAsia="仿宋_GB2312" w:hAnsi="Calibri" w:cs="宋体" w:hint="eastAsia"/>
          <w:color w:val="000000"/>
          <w:szCs w:val="32"/>
        </w:rPr>
        <w:t>切实抓好专业建设和课程建设。教育部高教司吴岩司长说得很形象，他说专业是人才培养的腰，腰要是不好的话，这个人就站不直、挺不起胸、抬不起头。我们要对标专业类教学</w:t>
      </w:r>
      <w:r>
        <w:rPr>
          <w:rFonts w:ascii="仿宋_GB2312" w:eastAsia="仿宋_GB2312" w:hAnsi="Calibri" w:cs="宋体" w:hint="eastAsia"/>
          <w:color w:val="000000"/>
          <w:szCs w:val="32"/>
        </w:rPr>
        <w:lastRenderedPageBreak/>
        <w:t>质量国家标准，对接专业认证与评估要求，研究出台我校“一流专业、一流课程培育计划”，</w:t>
      </w:r>
      <w:r>
        <w:rPr>
          <w:rFonts w:eastAsia="仿宋_GB2312" w:cs="宋体" w:hint="eastAsia"/>
          <w:szCs w:val="32"/>
        </w:rPr>
        <w:t>培育一批校内“金专金课”冲击教育部“双万计划”。</w:t>
      </w:r>
      <w:r>
        <w:rPr>
          <w:rFonts w:ascii="仿宋_GB2312" w:eastAsia="仿宋_GB2312" w:hAnsi="Calibri" w:cs="宋体" w:hint="eastAsia"/>
          <w:b/>
          <w:color w:val="000000"/>
          <w:szCs w:val="32"/>
        </w:rPr>
        <w:t>五是</w:t>
      </w:r>
      <w:r>
        <w:rPr>
          <w:rFonts w:ascii="仿宋_GB2312" w:eastAsia="仿宋_GB2312" w:hAnsi="Calibri" w:cs="宋体" w:hint="eastAsia"/>
          <w:color w:val="000000"/>
          <w:szCs w:val="32"/>
        </w:rPr>
        <w:t>探索切实可行的劳动教育实施途径，通过教室宿舍卫生评比、校园卫生责任区、社会实践、志愿服务等多种形式，让学生接受劳动教育，在劳动中学习、在劳动中成长。</w:t>
      </w:r>
    </w:p>
    <w:p w:rsidR="007B672D" w:rsidRDefault="007B672D" w:rsidP="007B672D">
      <w:pPr>
        <w:widowControl/>
        <w:adjustRightInd w:val="0"/>
        <w:snapToGrid w:val="0"/>
        <w:spacing w:line="600" w:lineRule="exact"/>
        <w:ind w:firstLineChars="200" w:firstLine="640"/>
        <w:rPr>
          <w:rFonts w:ascii="楷体_GB2312" w:eastAsia="楷体_GB2312" w:hint="eastAsia"/>
          <w:b/>
          <w:szCs w:val="32"/>
        </w:rPr>
      </w:pPr>
      <w:r>
        <w:rPr>
          <w:rFonts w:ascii="楷体_GB2312" w:eastAsia="楷体_GB2312" w:hint="eastAsia"/>
          <w:b/>
          <w:szCs w:val="32"/>
        </w:rPr>
        <w:t>（六）召开全校科技大会</w:t>
      </w:r>
    </w:p>
    <w:p w:rsidR="007B672D" w:rsidRDefault="007B672D" w:rsidP="007B672D">
      <w:pPr>
        <w:widowControl/>
        <w:adjustRightInd w:val="0"/>
        <w:snapToGrid w:val="0"/>
        <w:spacing w:line="600" w:lineRule="exact"/>
        <w:ind w:firstLineChars="200" w:firstLine="640"/>
        <w:rPr>
          <w:rFonts w:ascii="仿宋_GB2312" w:eastAsia="仿宋_GB2312" w:hAnsi="Calibri" w:cs="宋体" w:hint="eastAsia"/>
          <w:color w:val="000000"/>
          <w:szCs w:val="32"/>
        </w:rPr>
      </w:pPr>
      <w:r>
        <w:rPr>
          <w:rFonts w:eastAsia="仿宋_GB2312" w:cs="宋体" w:hint="eastAsia"/>
          <w:szCs w:val="32"/>
        </w:rPr>
        <w:t>科学研究是高校的基本任务之一，是学校建设发展水平的集中体现，代表着一所大学的核心竞争力。召开全校科技大会，就是要</w:t>
      </w:r>
      <w:r>
        <w:rPr>
          <w:rFonts w:ascii="仿宋_GB2312" w:eastAsia="仿宋_GB2312" w:hAnsi="Calibri" w:cs="宋体" w:hint="eastAsia"/>
          <w:color w:val="000000"/>
          <w:szCs w:val="32"/>
        </w:rPr>
        <w:t>总结前阶段科技工作成绩显著的成功经验，分析科技工作形势，把科技工作摆在学校发展全局更加重要的位置，完成一次对科技创新的再理解再认识再定位，进一步统一思想认识，面向世界科技前沿、面向区域社会经济发展、面向学校发展重大需求，详细部署推动学校科技工作转型升级的任务举措。</w:t>
      </w:r>
    </w:p>
    <w:p w:rsidR="007B672D" w:rsidRDefault="007B672D" w:rsidP="007B672D">
      <w:pPr>
        <w:adjustRightInd w:val="0"/>
        <w:snapToGrid w:val="0"/>
        <w:spacing w:line="600" w:lineRule="exact"/>
        <w:ind w:firstLineChars="200" w:firstLine="640"/>
        <w:rPr>
          <w:rFonts w:eastAsia="仿宋_GB2312" w:hint="eastAsia"/>
          <w:szCs w:val="32"/>
        </w:rPr>
      </w:pPr>
      <w:r>
        <w:rPr>
          <w:rFonts w:eastAsia="仿宋_GB2312" w:hint="eastAsia"/>
          <w:color w:val="000000"/>
          <w:szCs w:val="32"/>
        </w:rPr>
        <w:t>学</w:t>
      </w:r>
      <w:r>
        <w:rPr>
          <w:rFonts w:ascii="仿宋_GB2312" w:eastAsia="仿宋_GB2312" w:hAnsi="Calibri" w:cs="宋体" w:hint="eastAsia"/>
          <w:color w:val="000000"/>
          <w:szCs w:val="32"/>
        </w:rPr>
        <w:t>科建设和科技工作</w:t>
      </w:r>
      <w:r>
        <w:rPr>
          <w:rFonts w:eastAsia="仿宋_GB2312"/>
          <w:color w:val="000000"/>
          <w:szCs w:val="32"/>
        </w:rPr>
        <w:t>2019</w:t>
      </w:r>
      <w:r>
        <w:rPr>
          <w:rFonts w:eastAsia="仿宋_GB2312" w:hint="eastAsia"/>
          <w:color w:val="000000"/>
          <w:szCs w:val="32"/>
        </w:rPr>
        <w:t>年</w:t>
      </w:r>
      <w:r>
        <w:rPr>
          <w:rFonts w:ascii="仿宋_GB2312" w:eastAsia="仿宋_GB2312" w:hAnsi="Calibri" w:cs="宋体" w:hint="eastAsia"/>
          <w:color w:val="000000"/>
          <w:szCs w:val="32"/>
        </w:rPr>
        <w:t>还有</w:t>
      </w:r>
      <w:r>
        <w:rPr>
          <w:rFonts w:eastAsia="仿宋_GB2312"/>
          <w:color w:val="000000"/>
          <w:szCs w:val="32"/>
        </w:rPr>
        <w:t>4</w:t>
      </w:r>
      <w:r>
        <w:rPr>
          <w:rFonts w:ascii="仿宋_GB2312" w:eastAsia="仿宋_GB2312" w:hAnsi="Calibri" w:cs="宋体" w:hint="eastAsia"/>
          <w:color w:val="000000"/>
          <w:szCs w:val="32"/>
        </w:rPr>
        <w:t>项重点任务：</w:t>
      </w:r>
      <w:r>
        <w:rPr>
          <w:rFonts w:ascii="仿宋_GB2312" w:eastAsia="仿宋_GB2312" w:hAnsi="Calibri" w:cs="宋体" w:hint="eastAsia"/>
          <w:b/>
          <w:color w:val="000000"/>
          <w:szCs w:val="32"/>
        </w:rPr>
        <w:t>一是</w:t>
      </w:r>
      <w:r>
        <w:rPr>
          <w:rFonts w:eastAsia="仿宋_GB2312" w:hint="eastAsia"/>
          <w:szCs w:val="32"/>
        </w:rPr>
        <w:t>全力做好精神神经医学学科群阶段性验收工作。以省级重点实验室为基点，构建肿瘤与免疫、心脑血管与再生医学的学科主基地，促进两大学科群建设工作进入实质阶段，力争至少一个学科群进入省一流学科行列。</w:t>
      </w:r>
      <w:r>
        <w:rPr>
          <w:rFonts w:ascii="仿宋_GB2312" w:eastAsia="仿宋_GB2312" w:hAnsi="Calibri" w:cs="宋体" w:hint="eastAsia"/>
          <w:b/>
          <w:color w:val="000000"/>
          <w:szCs w:val="32"/>
        </w:rPr>
        <w:t>二是</w:t>
      </w:r>
      <w:r>
        <w:rPr>
          <w:rFonts w:eastAsia="仿宋_GB2312" w:hint="eastAsia"/>
          <w:szCs w:val="32"/>
        </w:rPr>
        <w:t>制定实施《新乡医学院科技成果转化管理暂行办法》，继续深化学校科技管理体制和评价机制改革，加强投入产出效益考核。</w:t>
      </w:r>
      <w:r>
        <w:rPr>
          <w:rFonts w:ascii="仿宋_GB2312" w:eastAsia="仿宋_GB2312" w:hAnsi="Calibri" w:cs="宋体" w:hint="eastAsia"/>
          <w:b/>
          <w:color w:val="000000"/>
          <w:szCs w:val="32"/>
        </w:rPr>
        <w:t>三是</w:t>
      </w:r>
      <w:r>
        <w:rPr>
          <w:rFonts w:eastAsia="仿宋_GB2312" w:hint="eastAsia"/>
          <w:szCs w:val="32"/>
        </w:rPr>
        <w:t>建立重点实验平台仪器设备开放共享网络系统，提高实验平台大型</w:t>
      </w:r>
      <w:r>
        <w:rPr>
          <w:rFonts w:eastAsia="仿宋_GB2312" w:hint="eastAsia"/>
          <w:szCs w:val="32"/>
        </w:rPr>
        <w:lastRenderedPageBreak/>
        <w:t>仪器的绩效与产出，促进共享通用。</w:t>
      </w:r>
      <w:r>
        <w:rPr>
          <w:rFonts w:eastAsia="仿宋_GB2312" w:hint="eastAsia"/>
          <w:b/>
          <w:szCs w:val="32"/>
        </w:rPr>
        <w:t>四是</w:t>
      </w:r>
      <w:r>
        <w:rPr>
          <w:rFonts w:eastAsia="仿宋_GB2312" w:hint="eastAsia"/>
          <w:szCs w:val="32"/>
        </w:rPr>
        <w:t>做好医学转化平台建设，开展“创伤与骨科研究中心”“</w:t>
      </w:r>
      <w:r>
        <w:rPr>
          <w:rFonts w:eastAsia="仿宋_GB2312"/>
          <w:szCs w:val="32"/>
        </w:rPr>
        <w:t>PDX</w:t>
      </w:r>
      <w:r>
        <w:rPr>
          <w:rFonts w:eastAsia="仿宋_GB2312" w:hint="eastAsia"/>
          <w:szCs w:val="32"/>
        </w:rPr>
        <w:t>肿瘤模型暨转化医学”等项目。</w:t>
      </w:r>
    </w:p>
    <w:p w:rsidR="007B672D" w:rsidRDefault="007B672D" w:rsidP="007B672D">
      <w:pPr>
        <w:widowControl/>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（七）召开全校人才工作大会</w:t>
      </w:r>
    </w:p>
    <w:p w:rsidR="007B672D" w:rsidRDefault="007B672D" w:rsidP="007B672D">
      <w:pPr>
        <w:adjustRightInd w:val="0"/>
        <w:snapToGrid w:val="0"/>
        <w:spacing w:line="600" w:lineRule="exact"/>
        <w:ind w:firstLineChars="200" w:firstLine="640"/>
        <w:rPr>
          <w:rFonts w:eastAsia="仿宋_GB2312" w:hint="eastAsia"/>
          <w:szCs w:val="32"/>
        </w:rPr>
      </w:pPr>
      <w:r>
        <w:rPr>
          <w:rFonts w:eastAsia="仿宋_GB2312" w:hint="eastAsia"/>
          <w:szCs w:val="32"/>
        </w:rPr>
        <w:t>大学之发展，大学之竞争，大学之生命，关键在于人才队伍的比拼。一所大学人才队伍的厚度和硬度，决定了一所大学事业发展的高度。召开人才工作大会，充分体现学校对新时代人才队伍建设的高度重视，其核心任务就是探索新时代新医人才工作的新理念新战略新举措。</w:t>
      </w:r>
    </w:p>
    <w:p w:rsidR="007B672D" w:rsidRDefault="007B672D" w:rsidP="007B672D">
      <w:pPr>
        <w:adjustRightInd w:val="0"/>
        <w:snapToGrid w:val="0"/>
        <w:spacing w:line="600" w:lineRule="exact"/>
        <w:ind w:firstLineChars="200" w:firstLine="640"/>
        <w:rPr>
          <w:rFonts w:ascii="仿宋_GB2312" w:eastAsia="仿宋_GB2312" w:hAnsi="Calibri" w:cs="宋体"/>
          <w:color w:val="000000"/>
          <w:szCs w:val="32"/>
        </w:rPr>
      </w:pPr>
      <w:r>
        <w:rPr>
          <w:rFonts w:eastAsia="仿宋_GB2312" w:cs="宋体" w:hint="eastAsia"/>
          <w:szCs w:val="32"/>
        </w:rPr>
        <w:t>关于人才工作和教师队伍建设，</w:t>
      </w:r>
      <w:r>
        <w:rPr>
          <w:rFonts w:eastAsia="仿宋_GB2312"/>
          <w:szCs w:val="32"/>
        </w:rPr>
        <w:t>2019</w:t>
      </w:r>
      <w:r>
        <w:rPr>
          <w:rFonts w:eastAsia="仿宋_GB2312" w:hint="eastAsia"/>
          <w:szCs w:val="32"/>
        </w:rPr>
        <w:t>年学校</w:t>
      </w:r>
      <w:r>
        <w:rPr>
          <w:rFonts w:eastAsia="仿宋_GB2312" w:cs="宋体" w:hint="eastAsia"/>
          <w:szCs w:val="32"/>
        </w:rPr>
        <w:t>要重点关注：</w:t>
      </w:r>
      <w:r>
        <w:rPr>
          <w:rFonts w:eastAsia="仿宋_GB2312" w:cs="宋体" w:hint="eastAsia"/>
          <w:b/>
          <w:szCs w:val="32"/>
        </w:rPr>
        <w:t>一是</w:t>
      </w:r>
      <w:r>
        <w:rPr>
          <w:rFonts w:ascii="仿宋_GB2312" w:eastAsia="仿宋_GB2312" w:hAnsi="Calibri" w:cs="宋体" w:hint="eastAsia"/>
          <w:color w:val="000000"/>
          <w:szCs w:val="32"/>
        </w:rPr>
        <w:t>大力引进高层次人才。我们人才队伍的数量和质量，与我们的需要相比，存在不小的差距，我们的很多重点工作还是受制于这一关键因素。因此，当前的主要任务还是要想方设法吸引人才，保证数量和质量。今年的博士引进目标是</w:t>
      </w:r>
      <w:r>
        <w:rPr>
          <w:rFonts w:eastAsia="仿宋_GB2312"/>
          <w:color w:val="000000"/>
          <w:szCs w:val="32"/>
        </w:rPr>
        <w:t>85</w:t>
      </w:r>
      <w:r>
        <w:rPr>
          <w:rFonts w:eastAsia="仿宋_GB2312" w:hint="eastAsia"/>
          <w:color w:val="000000"/>
          <w:szCs w:val="32"/>
        </w:rPr>
        <w:t>人</w:t>
      </w:r>
      <w:r>
        <w:rPr>
          <w:rFonts w:ascii="仿宋_GB2312" w:eastAsia="仿宋_GB2312" w:hAnsi="Calibri" w:cs="宋体" w:hint="eastAsia"/>
          <w:color w:val="000000"/>
          <w:szCs w:val="32"/>
        </w:rPr>
        <w:t>，尤其需要强调的是，附属医院必须想方设法确保完成引博任务。</w:t>
      </w:r>
      <w:r>
        <w:rPr>
          <w:rFonts w:eastAsia="仿宋_GB2312" w:cs="宋体" w:hint="eastAsia"/>
          <w:b/>
          <w:szCs w:val="32"/>
        </w:rPr>
        <w:t>二是</w:t>
      </w:r>
      <w:r>
        <w:rPr>
          <w:rFonts w:eastAsia="仿宋_GB2312" w:hint="eastAsia"/>
          <w:szCs w:val="32"/>
        </w:rPr>
        <w:t>制定《新乡医学院全面实施新时代教师队伍建设改革行动计划》，加强教师发展中心和学生成长中心建设，着眼于教师职业发展规划和学生成长成才全过程培养。</w:t>
      </w:r>
      <w:r>
        <w:rPr>
          <w:rFonts w:eastAsia="仿宋_GB2312" w:hint="eastAsia"/>
          <w:b/>
          <w:szCs w:val="32"/>
        </w:rPr>
        <w:t>三是</w:t>
      </w:r>
      <w:r>
        <w:rPr>
          <w:rFonts w:eastAsia="仿宋_GB2312" w:hint="eastAsia"/>
          <w:szCs w:val="32"/>
        </w:rPr>
        <w:t>贯彻落实《新乡医学院关于建立健全师德建设长效机制的实施办法》，</w:t>
      </w:r>
      <w:r>
        <w:rPr>
          <w:rFonts w:ascii="仿宋_GB2312" w:eastAsia="仿宋_GB2312" w:hAnsi="Calibri" w:cs="宋体" w:hint="eastAsia"/>
          <w:color w:val="000000"/>
          <w:szCs w:val="32"/>
        </w:rPr>
        <w:t>进一步改革教师评价制度。注重发掘师德典型，加强对潜心育人、敬业乐教的模范教师的宣传力度，弘扬高尚师德师风。</w:t>
      </w:r>
    </w:p>
    <w:p w:rsidR="007B672D" w:rsidRDefault="007B672D" w:rsidP="007B672D">
      <w:pPr>
        <w:widowControl/>
        <w:adjustRightInd w:val="0"/>
        <w:snapToGrid w:val="0"/>
        <w:spacing w:line="600" w:lineRule="exact"/>
        <w:ind w:firstLineChars="200" w:firstLine="640"/>
        <w:rPr>
          <w:rFonts w:ascii="楷体_GB2312" w:eastAsia="楷体_GB2312" w:hint="eastAsia"/>
          <w:b/>
          <w:szCs w:val="32"/>
        </w:rPr>
      </w:pPr>
      <w:r>
        <w:rPr>
          <w:rFonts w:ascii="楷体_GB2312" w:eastAsia="楷体_GB2312" w:hint="eastAsia"/>
          <w:b/>
          <w:szCs w:val="32"/>
        </w:rPr>
        <w:t>（八）落实好民心项目</w:t>
      </w:r>
    </w:p>
    <w:p w:rsidR="007B672D" w:rsidRDefault="007B672D" w:rsidP="007B672D">
      <w:pPr>
        <w:adjustRightInd w:val="0"/>
        <w:snapToGrid w:val="0"/>
        <w:spacing w:line="600" w:lineRule="exact"/>
        <w:ind w:firstLineChars="200" w:firstLine="640"/>
        <w:rPr>
          <w:rFonts w:eastAsia="仿宋_GB2312" w:cs="宋体" w:hint="eastAsia"/>
          <w:szCs w:val="32"/>
        </w:rPr>
      </w:pPr>
      <w:r>
        <w:rPr>
          <w:rFonts w:eastAsia="仿宋_GB2312" w:cs="宋体" w:hint="eastAsia"/>
          <w:szCs w:val="32"/>
        </w:rPr>
        <w:lastRenderedPageBreak/>
        <w:t>在第十九届中央政治局第六次集体学习时，习近平总书记指出，“要紧扣民心这个最大的政治，把赢得民心民意、汇集民智民力作为重要着力点”。对于学校来讲，就是要进一步深化以“学生为中心，教师为主体”的办学理念，坚持把做好民生工作、满足广大师生对美好生活的需求作为大事和要事来抓。因此，今年我们要加快推进美丽校园建设，持续实施学校硬件升级改造，改善师生的学习生活工作条件，解决广大师生最急迫的诉求；要坚持完善改革发展成果共享机制，坚决保障师生的合法权益和合理诉求，提高师生的主体感、获得感和幸福感。</w:t>
      </w:r>
    </w:p>
    <w:p w:rsidR="007B672D" w:rsidRDefault="007B672D" w:rsidP="007B672D">
      <w:pPr>
        <w:adjustRightInd w:val="0"/>
        <w:snapToGrid w:val="0"/>
        <w:spacing w:line="600" w:lineRule="exact"/>
        <w:ind w:firstLineChars="200" w:firstLine="640"/>
        <w:rPr>
          <w:rFonts w:eastAsia="仿宋_GB2312" w:cs="宋体"/>
          <w:szCs w:val="32"/>
        </w:rPr>
      </w:pPr>
      <w:r>
        <w:rPr>
          <w:rFonts w:eastAsia="仿宋_GB2312" w:cs="宋体"/>
          <w:szCs w:val="32"/>
        </w:rPr>
        <w:t>2019</w:t>
      </w:r>
      <w:r>
        <w:rPr>
          <w:rFonts w:eastAsia="仿宋_GB2312" w:cs="宋体" w:hint="eastAsia"/>
          <w:szCs w:val="32"/>
        </w:rPr>
        <w:t>年，要重点落实好六项民心项目：</w:t>
      </w:r>
      <w:r>
        <w:rPr>
          <w:rFonts w:eastAsia="仿宋_GB2312" w:cs="宋体" w:hint="eastAsia"/>
          <w:b/>
          <w:szCs w:val="32"/>
        </w:rPr>
        <w:t>一是</w:t>
      </w:r>
      <w:r>
        <w:rPr>
          <w:rFonts w:eastAsia="仿宋_GB2312" w:cs="宋体" w:hint="eastAsia"/>
          <w:szCs w:val="32"/>
        </w:rPr>
        <w:t>恢复教学课酬发放</w:t>
      </w:r>
      <w:r>
        <w:rPr>
          <w:rFonts w:eastAsia="仿宋_GB2312" w:hint="eastAsia"/>
          <w:szCs w:val="32"/>
        </w:rPr>
        <w:t>；</w:t>
      </w:r>
      <w:r>
        <w:rPr>
          <w:rFonts w:eastAsia="仿宋_GB2312" w:cs="宋体" w:hint="eastAsia"/>
          <w:b/>
          <w:szCs w:val="32"/>
        </w:rPr>
        <w:t>二是</w:t>
      </w:r>
      <w:r>
        <w:rPr>
          <w:rFonts w:ascii="仿宋_GB2312" w:eastAsia="仿宋_GB2312" w:hAnsi="Calibri" w:cs="宋体" w:hint="eastAsia"/>
          <w:szCs w:val="32"/>
        </w:rPr>
        <w:t>打造一站式大学生服务中心；</w:t>
      </w:r>
      <w:r>
        <w:rPr>
          <w:rFonts w:ascii="仿宋_GB2312" w:eastAsia="仿宋_GB2312" w:hAnsi="Calibri" w:cs="宋体" w:hint="eastAsia"/>
          <w:b/>
          <w:szCs w:val="32"/>
        </w:rPr>
        <w:t>三</w:t>
      </w:r>
      <w:r>
        <w:rPr>
          <w:rFonts w:eastAsia="仿宋_GB2312" w:cs="宋体" w:hint="eastAsia"/>
          <w:b/>
          <w:szCs w:val="32"/>
        </w:rPr>
        <w:t>是</w:t>
      </w:r>
      <w:r>
        <w:rPr>
          <w:rFonts w:eastAsia="仿宋_GB2312" w:cs="宋体" w:hint="eastAsia"/>
          <w:szCs w:val="32"/>
        </w:rPr>
        <w:t>在教学楼、学生公寓安装空调；</w:t>
      </w:r>
      <w:r>
        <w:rPr>
          <w:rFonts w:eastAsia="仿宋_GB2312" w:cs="宋体" w:hint="eastAsia"/>
          <w:b/>
          <w:szCs w:val="32"/>
        </w:rPr>
        <w:t>四是</w:t>
      </w:r>
      <w:r>
        <w:rPr>
          <w:rFonts w:eastAsia="仿宋_GB2312" w:cs="宋体" w:hint="eastAsia"/>
          <w:szCs w:val="32"/>
        </w:rPr>
        <w:t>在教学楼、实验楼和北校区职工住宅楼加装电梯；</w:t>
      </w:r>
      <w:r>
        <w:rPr>
          <w:rFonts w:eastAsia="仿宋_GB2312" w:cs="宋体" w:hint="eastAsia"/>
          <w:b/>
          <w:szCs w:val="32"/>
        </w:rPr>
        <w:t>五是</w:t>
      </w:r>
      <w:r>
        <w:rPr>
          <w:rFonts w:eastAsia="仿宋_GB2312" w:cs="宋体" w:hint="eastAsia"/>
          <w:szCs w:val="32"/>
        </w:rPr>
        <w:t>启动大学生活动中心、向阳路地下通道等建设项目立项；</w:t>
      </w:r>
      <w:r>
        <w:rPr>
          <w:rFonts w:eastAsia="仿宋_GB2312" w:cs="宋体" w:hint="eastAsia"/>
          <w:b/>
          <w:szCs w:val="32"/>
        </w:rPr>
        <w:t>六是</w:t>
      </w:r>
      <w:r>
        <w:rPr>
          <w:rFonts w:eastAsia="仿宋_GB2312" w:cs="宋体" w:hint="eastAsia"/>
          <w:szCs w:val="32"/>
        </w:rPr>
        <w:t>赵定河景观改造。</w:t>
      </w:r>
    </w:p>
    <w:p w:rsidR="007B672D" w:rsidRDefault="007B672D" w:rsidP="007B672D">
      <w:pPr>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（九）打造智慧校园</w:t>
      </w:r>
    </w:p>
    <w:p w:rsidR="007B672D" w:rsidRDefault="007B672D" w:rsidP="007B672D">
      <w:pPr>
        <w:adjustRightInd w:val="0"/>
        <w:snapToGrid w:val="0"/>
        <w:spacing w:line="600" w:lineRule="exact"/>
        <w:ind w:firstLineChars="200" w:firstLine="640"/>
        <w:rPr>
          <w:rFonts w:eastAsia="仿宋_GB2312" w:cs="宋体" w:hint="eastAsia"/>
          <w:b/>
          <w:szCs w:val="32"/>
        </w:rPr>
      </w:pPr>
      <w:r>
        <w:rPr>
          <w:rFonts w:eastAsia="仿宋_GB2312" w:cs="宋体" w:hint="eastAsia"/>
          <w:szCs w:val="32"/>
        </w:rPr>
        <w:t>学校“十三五”信息化发展规划印发实施一年多来，我们进一步完善了信息化基础设施，建设了智慧校园基础平台，搭建了未来几年学校智慧校园建设的基础框架。去年</w:t>
      </w:r>
      <w:r>
        <w:rPr>
          <w:rFonts w:eastAsia="仿宋_GB2312" w:cs="宋体"/>
          <w:szCs w:val="32"/>
        </w:rPr>
        <w:t>12</w:t>
      </w:r>
      <w:r>
        <w:rPr>
          <w:rFonts w:eastAsia="仿宋_GB2312" w:cs="宋体" w:hint="eastAsia"/>
          <w:szCs w:val="32"/>
        </w:rPr>
        <w:t>月，省教育厅在对我校进行信息化发展水平评估时指出，我校在智慧化教学、智慧化管理、智慧化服务等方面还存在很大欠缺。</w:t>
      </w:r>
    </w:p>
    <w:p w:rsidR="007B672D" w:rsidRDefault="007B672D" w:rsidP="007B672D">
      <w:pPr>
        <w:adjustRightInd w:val="0"/>
        <w:snapToGrid w:val="0"/>
        <w:spacing w:line="600" w:lineRule="exact"/>
        <w:ind w:firstLineChars="200" w:firstLine="640"/>
        <w:rPr>
          <w:rFonts w:eastAsia="仿宋_GB2312" w:cs="宋体"/>
          <w:szCs w:val="32"/>
        </w:rPr>
      </w:pPr>
      <w:r>
        <w:rPr>
          <w:rFonts w:eastAsia="仿宋_GB2312" w:cs="宋体"/>
          <w:szCs w:val="32"/>
        </w:rPr>
        <w:t>2019</w:t>
      </w:r>
      <w:r>
        <w:rPr>
          <w:rFonts w:eastAsia="仿宋_GB2312" w:cs="宋体" w:hint="eastAsia"/>
          <w:szCs w:val="32"/>
        </w:rPr>
        <w:t>年，要强力推进智慧校园建设：</w:t>
      </w:r>
      <w:r>
        <w:rPr>
          <w:rFonts w:eastAsia="仿宋_GB2312" w:cs="宋体" w:hint="eastAsia"/>
          <w:b/>
          <w:szCs w:val="32"/>
        </w:rPr>
        <w:t>一是</w:t>
      </w:r>
      <w:r>
        <w:rPr>
          <w:rFonts w:eastAsia="仿宋_GB2312" w:cs="宋体" w:hint="eastAsia"/>
          <w:szCs w:val="32"/>
        </w:rPr>
        <w:t>抓好项目落实</w:t>
      </w:r>
      <w:r>
        <w:rPr>
          <w:rFonts w:eastAsia="仿宋_GB2312" w:cs="宋体" w:hint="eastAsia"/>
          <w:szCs w:val="32"/>
        </w:rPr>
        <w:lastRenderedPageBreak/>
        <w:t>和流程再造。</w:t>
      </w:r>
      <w:r>
        <w:rPr>
          <w:rFonts w:eastAsia="仿宋_GB2312" w:cs="宋体" w:hint="eastAsia"/>
          <w:b/>
          <w:szCs w:val="32"/>
        </w:rPr>
        <w:t>二是</w:t>
      </w:r>
      <w:r>
        <w:rPr>
          <w:rFonts w:eastAsia="仿宋_GB2312" w:cs="宋体" w:hint="eastAsia"/>
          <w:szCs w:val="32"/>
        </w:rPr>
        <w:t>建成网上一站式办事大厅，实现学校基础数据的互通、共享。信息化数据是学校的重要战略资源，是学校的公共资产。全校各单位特别是人事、财务、国资等基础数据提供部门，要牢固树立数据共享意识，积极按照信息化建设需要，消除信息孤岛。</w:t>
      </w:r>
      <w:r>
        <w:rPr>
          <w:rFonts w:eastAsia="仿宋_GB2312" w:cs="宋体" w:hint="eastAsia"/>
          <w:b/>
          <w:szCs w:val="32"/>
        </w:rPr>
        <w:t>三是</w:t>
      </w:r>
      <w:r>
        <w:rPr>
          <w:rFonts w:eastAsia="仿宋_GB2312" w:cs="宋体" w:hint="eastAsia"/>
          <w:szCs w:val="32"/>
        </w:rPr>
        <w:t>做好图书信息大楼智能化工程整体设计。</w:t>
      </w:r>
    </w:p>
    <w:p w:rsidR="007B672D" w:rsidRDefault="007B672D" w:rsidP="007B672D">
      <w:pPr>
        <w:adjustRightInd w:val="0"/>
        <w:snapToGrid w:val="0"/>
        <w:spacing w:line="600" w:lineRule="exact"/>
        <w:ind w:firstLineChars="200" w:firstLine="640"/>
        <w:rPr>
          <w:rFonts w:ascii="楷体_GB2312" w:eastAsia="楷体_GB2312"/>
          <w:b/>
          <w:szCs w:val="32"/>
        </w:rPr>
      </w:pPr>
      <w:r>
        <w:rPr>
          <w:rFonts w:ascii="楷体_GB2312" w:eastAsia="楷体_GB2312" w:hint="eastAsia"/>
          <w:b/>
          <w:szCs w:val="32"/>
        </w:rPr>
        <w:t>（十）深化内部治理体系建设</w:t>
      </w:r>
    </w:p>
    <w:p w:rsidR="007B672D" w:rsidRDefault="007B672D" w:rsidP="007B672D">
      <w:pPr>
        <w:adjustRightInd w:val="0"/>
        <w:snapToGrid w:val="0"/>
        <w:spacing w:line="600" w:lineRule="exact"/>
        <w:ind w:firstLineChars="200" w:firstLine="640"/>
        <w:rPr>
          <w:rFonts w:ascii="Calibri" w:eastAsia="仿宋" w:hAnsi="仿宋" w:cs="宋体" w:hint="eastAsia"/>
          <w:color w:val="000000"/>
          <w:sz w:val="21"/>
          <w:szCs w:val="32"/>
        </w:rPr>
      </w:pPr>
      <w:r>
        <w:rPr>
          <w:rFonts w:eastAsia="仿宋_GB2312" w:hAnsi="Calibri"/>
          <w:szCs w:val="32"/>
        </w:rPr>
        <w:t>2019</w:t>
      </w:r>
      <w:r>
        <w:rPr>
          <w:rFonts w:eastAsia="仿宋_GB2312" w:hAnsi="Calibri" w:hint="eastAsia"/>
          <w:szCs w:val="32"/>
        </w:rPr>
        <w:t>年的重点工作有：</w:t>
      </w:r>
      <w:r>
        <w:rPr>
          <w:rFonts w:eastAsia="仿宋_GB2312" w:hAnsi="Calibri" w:hint="eastAsia"/>
          <w:b/>
          <w:szCs w:val="32"/>
        </w:rPr>
        <w:t>一是坚持依法治校。</w:t>
      </w:r>
      <w:r>
        <w:rPr>
          <w:rFonts w:eastAsia="仿宋_GB2312" w:hint="eastAsia"/>
          <w:szCs w:val="32"/>
        </w:rPr>
        <w:t>严格执行学校章程，深化党务、校务公开，加强法制宣传教育，强化调查研究和政策研究，完善各项制度体系建设。</w:t>
      </w:r>
      <w:r>
        <w:rPr>
          <w:rFonts w:eastAsia="仿宋_GB2312" w:hint="eastAsia"/>
          <w:b/>
          <w:szCs w:val="32"/>
        </w:rPr>
        <w:t>二是加强民主管理</w:t>
      </w:r>
      <w:r>
        <w:rPr>
          <w:rFonts w:eastAsia="仿宋_GB2312" w:hAnsi="Calibri" w:hint="eastAsia"/>
          <w:b/>
          <w:szCs w:val="32"/>
        </w:rPr>
        <w:t>。</w:t>
      </w:r>
      <w:r>
        <w:rPr>
          <w:rFonts w:eastAsia="仿宋_GB2312" w:hint="eastAsia"/>
          <w:szCs w:val="32"/>
        </w:rPr>
        <w:t>坚持和完善“党委领导、校长负责、教授治学、民主管理”，形成治理合力。</w:t>
      </w:r>
      <w:r>
        <w:rPr>
          <w:rFonts w:eastAsia="仿宋_GB2312" w:hint="eastAsia"/>
          <w:b/>
          <w:szCs w:val="32"/>
        </w:rPr>
        <w:t>三是深化管理服务体系改革。</w:t>
      </w:r>
      <w:r>
        <w:rPr>
          <w:rFonts w:eastAsia="仿宋_GB2312" w:hAnsi="Calibri" w:hint="eastAsia"/>
          <w:szCs w:val="32"/>
        </w:rPr>
        <w:t>加强</w:t>
      </w:r>
      <w:r>
        <w:rPr>
          <w:rFonts w:eastAsia="仿宋_GB2312" w:hint="eastAsia"/>
          <w:szCs w:val="32"/>
        </w:rPr>
        <w:t>绩效管理和</w:t>
      </w:r>
      <w:r>
        <w:rPr>
          <w:rFonts w:eastAsia="仿宋_GB2312" w:hAnsi="Calibri" w:hint="eastAsia"/>
          <w:szCs w:val="32"/>
        </w:rPr>
        <w:t>战略管理，</w:t>
      </w:r>
      <w:r>
        <w:rPr>
          <w:rFonts w:eastAsia="仿宋_GB2312" w:hint="eastAsia"/>
          <w:szCs w:val="32"/>
        </w:rPr>
        <w:t>严格预算刚性，</w:t>
      </w:r>
      <w:hyperlink r:id="rId4" w:tgtFrame="_blank" w:history="1">
        <w:r w:rsidRPr="00435EA5">
          <w:rPr>
            <w:rFonts w:eastAsia="仿宋_GB2312" w:hint="eastAsia"/>
            <w:szCs w:val="32"/>
          </w:rPr>
          <w:t>全力拓展融资渠道，有力保障项目建设</w:t>
        </w:r>
      </w:hyperlink>
      <w:r>
        <w:rPr>
          <w:rFonts w:eastAsia="仿宋_GB2312" w:hint="eastAsia"/>
          <w:szCs w:val="32"/>
        </w:rPr>
        <w:t>。扩大二级院部自主权，构建权责利相统一的院部管理体制，激发院部办学活力。</w:t>
      </w:r>
      <w:r>
        <w:rPr>
          <w:rFonts w:eastAsia="仿宋_GB2312" w:hint="eastAsia"/>
          <w:b/>
          <w:szCs w:val="32"/>
        </w:rPr>
        <w:t>四是提高财务、审计、资产等管理水平。</w:t>
      </w:r>
      <w:r>
        <w:rPr>
          <w:rFonts w:eastAsia="仿宋_GB2312" w:hint="eastAsia"/>
          <w:szCs w:val="32"/>
        </w:rPr>
        <w:t>加强预算管理，全面提高资金使用效益。以中层干部换届调整为契机，开展领导干部经济责任审计。推进采购管理体制机制建设，做好国有资产管理专项检查整改及事业资产核实工作。</w:t>
      </w:r>
      <w:r>
        <w:rPr>
          <w:rFonts w:eastAsia="仿宋_GB2312" w:hint="eastAsia"/>
          <w:b/>
          <w:szCs w:val="32"/>
        </w:rPr>
        <w:t>五是融通学校和附属医院一体化建设。</w:t>
      </w:r>
      <w:r>
        <w:rPr>
          <w:rFonts w:eastAsia="仿宋_GB2312" w:hint="eastAsia"/>
          <w:szCs w:val="32"/>
        </w:rPr>
        <w:t>树立“校院一体发展、一体共赢”的发展理念，实施校院协同发展计划，探索“大新医”思维下的学科资源整合共享模式</w:t>
      </w:r>
      <w:r>
        <w:rPr>
          <w:rFonts w:ascii="仿宋_GB2312" w:eastAsia="仿宋_GB2312" w:hAnsi="黑体" w:cs="宋体" w:hint="eastAsia"/>
          <w:szCs w:val="32"/>
        </w:rPr>
        <w:t>。</w:t>
      </w:r>
      <w:r>
        <w:rPr>
          <w:rFonts w:ascii="仿宋_GB2312" w:eastAsia="仿宋_GB2312" w:hAnsi="黑体" w:cs="宋体" w:hint="eastAsia"/>
          <w:b/>
          <w:szCs w:val="32"/>
        </w:rPr>
        <w:t>一附院</w:t>
      </w:r>
      <w:r>
        <w:rPr>
          <w:rFonts w:ascii="仿宋_GB2312" w:eastAsia="仿宋_GB2312" w:hAnsi="黑体" w:cs="宋体" w:hint="eastAsia"/>
          <w:szCs w:val="32"/>
        </w:rPr>
        <w:t>要加快推进高新院区建设，着力培育新型学科，扶持重症学科，实现医院学科的合理布局与错位发</w:t>
      </w:r>
      <w:r>
        <w:rPr>
          <w:rFonts w:ascii="仿宋_GB2312" w:eastAsia="仿宋_GB2312" w:hAnsi="黑体" w:cs="宋体" w:hint="eastAsia"/>
          <w:szCs w:val="32"/>
        </w:rPr>
        <w:lastRenderedPageBreak/>
        <w:t>展。</w:t>
      </w:r>
      <w:r>
        <w:rPr>
          <w:rFonts w:ascii="仿宋_GB2312" w:eastAsia="仿宋_GB2312" w:hAnsi="黑体" w:cs="宋体" w:hint="eastAsia"/>
          <w:b/>
          <w:szCs w:val="32"/>
        </w:rPr>
        <w:t>二附院</w:t>
      </w:r>
      <w:r>
        <w:rPr>
          <w:rFonts w:ascii="仿宋_GB2312" w:eastAsia="仿宋_GB2312" w:hAnsi="黑体" w:cs="宋体" w:hint="eastAsia"/>
          <w:szCs w:val="32"/>
        </w:rPr>
        <w:t>要抓好国家精神卫生区域医疗中心申报、三甲医院复审等重点工作，全面提升医院特色品牌和影响力。</w:t>
      </w:r>
      <w:r>
        <w:rPr>
          <w:rFonts w:ascii="仿宋_GB2312" w:eastAsia="仿宋_GB2312" w:hAnsi="黑体" w:cs="宋体" w:hint="eastAsia"/>
          <w:b/>
          <w:szCs w:val="32"/>
        </w:rPr>
        <w:t>三附院</w:t>
      </w:r>
      <w:r>
        <w:rPr>
          <w:rFonts w:ascii="仿宋_GB2312" w:eastAsia="仿宋_GB2312" w:hAnsi="黑体" w:cs="宋体" w:hint="eastAsia"/>
          <w:szCs w:val="32"/>
        </w:rPr>
        <w:t>要全面推进三甲医院创建工作，用好省政府区域医疗专项债券资金，加快新病房楼立项、建设和院区规划改造。</w:t>
      </w:r>
    </w:p>
    <w:p w:rsidR="007B672D" w:rsidRDefault="007B672D" w:rsidP="007B672D">
      <w:pPr>
        <w:widowControl/>
        <w:adjustRightInd w:val="0"/>
        <w:snapToGrid w:val="0"/>
        <w:spacing w:line="600" w:lineRule="exact"/>
        <w:ind w:firstLineChars="200" w:firstLine="640"/>
        <w:rPr>
          <w:rFonts w:ascii="Calibri" w:hAnsi="Calibri" w:cs="宋体"/>
          <w:sz w:val="21"/>
          <w:szCs w:val="22"/>
        </w:rPr>
      </w:pPr>
      <w:r>
        <w:rPr>
          <w:rFonts w:eastAsia="仿宋_GB2312" w:hint="eastAsia"/>
          <w:szCs w:val="32"/>
        </w:rPr>
        <w:t>除了以上十大方面的工作外，还有其他一些工作，在此不再一一强调，学校将以年度工作要点形式正式下文，请大家注意按照相关要求开展工作并抓好具体落实。</w:t>
      </w:r>
    </w:p>
    <w:p w:rsidR="007B672D" w:rsidRDefault="007B672D" w:rsidP="007B672D">
      <w:pPr>
        <w:adjustRightInd w:val="0"/>
        <w:snapToGrid w:val="0"/>
        <w:spacing w:line="610" w:lineRule="exact"/>
        <w:ind w:firstLineChars="200" w:firstLine="640"/>
        <w:rPr>
          <w:rFonts w:eastAsia="黑体"/>
          <w:szCs w:val="32"/>
        </w:rPr>
      </w:pPr>
      <w:r>
        <w:rPr>
          <w:rFonts w:eastAsia="黑体" w:hAnsi="黑体" w:hint="eastAsia"/>
          <w:szCs w:val="32"/>
        </w:rPr>
        <w:t>四、狠抓落实</w:t>
      </w:r>
      <w:r>
        <w:rPr>
          <w:rFonts w:eastAsia="黑体" w:cs="宋体" w:hint="eastAsia"/>
          <w:kern w:val="0"/>
          <w:szCs w:val="32"/>
        </w:rPr>
        <w:t>，务求实效，唱响新时代新医快速发展主旋律</w:t>
      </w:r>
    </w:p>
    <w:p w:rsidR="007B672D" w:rsidRDefault="007B672D" w:rsidP="007B672D">
      <w:pPr>
        <w:adjustRightInd w:val="0"/>
        <w:snapToGrid w:val="0"/>
        <w:spacing w:line="610" w:lineRule="exact"/>
        <w:ind w:firstLineChars="200" w:firstLine="640"/>
        <w:rPr>
          <w:rFonts w:eastAsia="仿宋_GB2312"/>
          <w:szCs w:val="32"/>
        </w:rPr>
      </w:pPr>
      <w:r>
        <w:rPr>
          <w:rFonts w:eastAsia="仿宋_GB2312" w:hint="eastAsia"/>
          <w:szCs w:val="32"/>
        </w:rPr>
        <w:t>习近平总书记指出：“一分部署，九分落实。”这最好地说明了“真抓实干”的重要性。</w:t>
      </w:r>
      <w:r>
        <w:rPr>
          <w:rFonts w:eastAsia="仿宋_GB2312"/>
          <w:szCs w:val="32"/>
        </w:rPr>
        <w:t>2019</w:t>
      </w:r>
      <w:r>
        <w:rPr>
          <w:rFonts w:eastAsia="仿宋_GB2312" w:hint="eastAsia"/>
          <w:szCs w:val="32"/>
        </w:rPr>
        <w:t>年对我校来讲是“深入抓、抓深入”的一年。面对高水平医科大学建设目标和本年度“十件大事”的工作部署，我们必须俯下身子，甩开膀子，用高政治站位抓落实，用务实的作风抓落实，用奋进的状态抓落实，用学习的自觉抓落实，用研判的习惯抓落实，用法治的精神抓落实，奋力投身学校改革发展事业中，用实际行动绘制出彩新医。</w:t>
      </w:r>
    </w:p>
    <w:p w:rsidR="007B672D" w:rsidRDefault="007B672D" w:rsidP="007B672D">
      <w:pPr>
        <w:adjustRightInd w:val="0"/>
        <w:snapToGrid w:val="0"/>
        <w:spacing w:line="610" w:lineRule="exact"/>
        <w:ind w:firstLineChars="200" w:firstLine="640"/>
        <w:rPr>
          <w:rFonts w:ascii="楷体_GB2312" w:eastAsia="楷体_GB2312"/>
          <w:b/>
          <w:szCs w:val="32"/>
        </w:rPr>
      </w:pPr>
      <w:r>
        <w:rPr>
          <w:rFonts w:ascii="楷体_GB2312" w:eastAsia="楷体_GB2312" w:hint="eastAsia"/>
          <w:b/>
          <w:szCs w:val="32"/>
        </w:rPr>
        <w:t>一是以党的建设高质量引领学校发展高质量。</w:t>
      </w:r>
    </w:p>
    <w:p w:rsidR="007B672D" w:rsidRDefault="007B672D" w:rsidP="007B672D">
      <w:pPr>
        <w:spacing w:line="610" w:lineRule="exact"/>
        <w:ind w:firstLineChars="200" w:firstLine="640"/>
        <w:rPr>
          <w:rFonts w:eastAsia="仿宋_GB2312" w:cs="宋体" w:hint="eastAsia"/>
          <w:szCs w:val="32"/>
        </w:rPr>
      </w:pPr>
      <w:r>
        <w:rPr>
          <w:rFonts w:eastAsia="仿宋_GB2312" w:hint="eastAsia"/>
          <w:szCs w:val="32"/>
        </w:rPr>
        <w:t>党的建设高质量是学校事业发展高质量的前提和基础。为实现学校事业新发展新跨越，必须深入推进全面从严治党，坚定不移以党建工作为统领，增强</w:t>
      </w:r>
      <w:r>
        <w:rPr>
          <w:rFonts w:eastAsia="仿宋_GB2312"/>
          <w:szCs w:val="32"/>
        </w:rPr>
        <w:t>“</w:t>
      </w:r>
      <w:r>
        <w:rPr>
          <w:rFonts w:eastAsia="仿宋_GB2312" w:hint="eastAsia"/>
          <w:szCs w:val="32"/>
        </w:rPr>
        <w:t>四个意识</w:t>
      </w:r>
      <w:r>
        <w:rPr>
          <w:rFonts w:eastAsia="仿宋_GB2312"/>
          <w:szCs w:val="32"/>
        </w:rPr>
        <w:t>”</w:t>
      </w:r>
      <w:r>
        <w:rPr>
          <w:rFonts w:eastAsia="仿宋_GB2312" w:hint="eastAsia"/>
          <w:szCs w:val="32"/>
        </w:rPr>
        <w:t>，坚定</w:t>
      </w:r>
      <w:r>
        <w:rPr>
          <w:rFonts w:eastAsia="仿宋_GB2312"/>
          <w:szCs w:val="32"/>
        </w:rPr>
        <w:t>“</w:t>
      </w:r>
      <w:r>
        <w:rPr>
          <w:rFonts w:eastAsia="仿宋_GB2312" w:hint="eastAsia"/>
          <w:szCs w:val="32"/>
        </w:rPr>
        <w:t>四个自信</w:t>
      </w:r>
      <w:r>
        <w:rPr>
          <w:rFonts w:eastAsia="仿宋_GB2312"/>
          <w:szCs w:val="32"/>
        </w:rPr>
        <w:t>”</w:t>
      </w:r>
      <w:r>
        <w:rPr>
          <w:rFonts w:eastAsia="仿宋_GB2312" w:hint="eastAsia"/>
          <w:szCs w:val="32"/>
        </w:rPr>
        <w:t>，做到</w:t>
      </w:r>
      <w:r>
        <w:rPr>
          <w:rFonts w:eastAsia="仿宋_GB2312"/>
          <w:szCs w:val="32"/>
        </w:rPr>
        <w:t>“</w:t>
      </w:r>
      <w:r>
        <w:rPr>
          <w:rFonts w:eastAsia="仿宋_GB2312" w:hint="eastAsia"/>
          <w:szCs w:val="32"/>
        </w:rPr>
        <w:t>两个维护</w:t>
      </w:r>
      <w:r>
        <w:rPr>
          <w:rFonts w:eastAsia="仿宋_GB2312"/>
          <w:szCs w:val="32"/>
        </w:rPr>
        <w:t>”</w:t>
      </w:r>
      <w:r>
        <w:rPr>
          <w:rFonts w:eastAsia="仿宋_GB2312" w:hint="eastAsia"/>
          <w:szCs w:val="32"/>
        </w:rPr>
        <w:t>。要发挥党员模范带头作用，持续加强</w:t>
      </w:r>
      <w:r>
        <w:rPr>
          <w:rFonts w:eastAsia="仿宋_GB2312" w:hint="eastAsia"/>
          <w:szCs w:val="32"/>
        </w:rPr>
        <w:lastRenderedPageBreak/>
        <w:t>党风廉政建设和干部队伍作风建设。</w:t>
      </w:r>
      <w:r>
        <w:rPr>
          <w:rFonts w:eastAsia="仿宋_GB2312" w:cs="宋体" w:hint="eastAsia"/>
          <w:szCs w:val="32"/>
        </w:rPr>
        <w:t>健全干部选拔任用机制，树立正确选人用人导向，全面提升干部队伍的执行力、工作效率和综合服务水平。</w:t>
      </w:r>
    </w:p>
    <w:p w:rsidR="007B672D" w:rsidRDefault="007B672D" w:rsidP="007B672D">
      <w:pPr>
        <w:adjustRightInd w:val="0"/>
        <w:snapToGrid w:val="0"/>
        <w:spacing w:line="610" w:lineRule="exact"/>
        <w:ind w:firstLineChars="200" w:firstLine="640"/>
        <w:rPr>
          <w:rFonts w:ascii="楷体_GB2312" w:eastAsia="楷体_GB2312"/>
          <w:b/>
          <w:szCs w:val="32"/>
        </w:rPr>
      </w:pPr>
      <w:r>
        <w:rPr>
          <w:rFonts w:ascii="楷体_GB2312" w:eastAsia="楷体_GB2312" w:hint="eastAsia"/>
          <w:b/>
          <w:szCs w:val="32"/>
        </w:rPr>
        <w:t>二是解放思想，勇于担当作为。</w:t>
      </w:r>
    </w:p>
    <w:p w:rsidR="007B672D" w:rsidRDefault="007B672D" w:rsidP="007B672D">
      <w:pPr>
        <w:adjustRightInd w:val="0"/>
        <w:snapToGrid w:val="0"/>
        <w:spacing w:line="610" w:lineRule="exact"/>
        <w:ind w:firstLineChars="200" w:firstLine="640"/>
        <w:rPr>
          <w:rFonts w:eastAsia="仿宋_GB2312" w:hint="eastAsia"/>
          <w:szCs w:val="32"/>
        </w:rPr>
      </w:pPr>
      <w:r>
        <w:rPr>
          <w:rFonts w:eastAsia="仿宋_GB2312" w:hint="eastAsia"/>
          <w:szCs w:val="32"/>
        </w:rPr>
        <w:t>新时代要有新思想。解放思想的程度，决定着改革的深度、开放的力度和发展的速度。要破除嘴上说的头头是道，干起活来还是老观念、老办法的“两张皮”现象。我们需要敢想敢干，敢于冒尖，敢于尝试的同志挺身而出，大力鼓励部门、学院自主进行深层次改革。</w:t>
      </w:r>
    </w:p>
    <w:p w:rsidR="007B672D" w:rsidRDefault="007B672D" w:rsidP="007B672D">
      <w:pPr>
        <w:adjustRightInd w:val="0"/>
        <w:snapToGrid w:val="0"/>
        <w:spacing w:line="610" w:lineRule="exact"/>
        <w:ind w:firstLineChars="200" w:firstLine="640"/>
        <w:rPr>
          <w:rFonts w:eastAsia="仿宋_GB2312"/>
          <w:szCs w:val="32"/>
        </w:rPr>
      </w:pPr>
      <w:r>
        <w:rPr>
          <w:rFonts w:eastAsia="仿宋_GB2312" w:cs="宋体" w:hint="eastAsia"/>
          <w:szCs w:val="32"/>
        </w:rPr>
        <w:t>崛起之时，不进则退。</w:t>
      </w:r>
      <w:r>
        <w:rPr>
          <w:rFonts w:eastAsia="仿宋_GB2312" w:hint="eastAsia"/>
          <w:szCs w:val="32"/>
        </w:rPr>
        <w:t>面对学校的发展瓶颈，要敢担当，敢于与“等靠要”的惰性思维、为官不为的消极现象、推诿懈怠的工作作风进行斗争。</w:t>
      </w:r>
      <w:r>
        <w:rPr>
          <w:rFonts w:eastAsia="仿宋_GB2312" w:cs="宋体" w:hint="eastAsia"/>
          <w:szCs w:val="32"/>
        </w:rPr>
        <w:t>要树立问题导向，</w:t>
      </w:r>
      <w:r>
        <w:rPr>
          <w:rFonts w:eastAsia="仿宋_GB2312" w:hint="eastAsia"/>
          <w:szCs w:val="32"/>
        </w:rPr>
        <w:t>抓住关键、突出重点、精准发力，把改革的硬骨头啃下来，把发展的重任扛下来。用“钉钉子”的精神，一步一个脚印，一件事一件事地做好；用“水滴石穿”的精神，久久为功，不达目的誓不罢休。</w:t>
      </w:r>
    </w:p>
    <w:p w:rsidR="007B672D" w:rsidRDefault="007B672D" w:rsidP="007B672D">
      <w:pPr>
        <w:adjustRightInd w:val="0"/>
        <w:snapToGrid w:val="0"/>
        <w:spacing w:line="610" w:lineRule="exact"/>
        <w:ind w:firstLineChars="200" w:firstLine="640"/>
        <w:rPr>
          <w:rFonts w:eastAsia="仿宋_GB2312"/>
          <w:szCs w:val="32"/>
        </w:rPr>
      </w:pPr>
      <w:r>
        <w:rPr>
          <w:rFonts w:ascii="楷体_GB2312" w:eastAsia="楷体_GB2312" w:hint="eastAsia"/>
          <w:b/>
          <w:szCs w:val="32"/>
        </w:rPr>
        <w:t>三是细化任务，强化督导问责。</w:t>
      </w:r>
    </w:p>
    <w:p w:rsidR="007B672D" w:rsidRDefault="007B672D" w:rsidP="007B672D">
      <w:pPr>
        <w:adjustRightInd w:val="0"/>
        <w:snapToGrid w:val="0"/>
        <w:spacing w:line="610" w:lineRule="exact"/>
        <w:ind w:firstLineChars="200" w:firstLine="640"/>
        <w:rPr>
          <w:rFonts w:eastAsia="仿宋_GB2312"/>
          <w:szCs w:val="32"/>
        </w:rPr>
      </w:pPr>
      <w:r>
        <w:rPr>
          <w:rFonts w:eastAsia="仿宋_GB2312" w:hint="eastAsia"/>
          <w:szCs w:val="32"/>
        </w:rPr>
        <w:t>“指导千遍不如督查一遍，动员千次不如问责一次”。</w:t>
      </w:r>
      <w:r>
        <w:rPr>
          <w:rFonts w:eastAsia="仿宋_GB2312" w:cs="宋体" w:hint="eastAsia"/>
          <w:szCs w:val="32"/>
        </w:rPr>
        <w:t>各单位要根据学校工作的总体部署和工作要点，结合实际对相关工作进一步谋划，做到细化任务、细化措施、细化责任，并加强对工作任务落实的督促检查。相关部门要通过效能监察、督察通报、推进会等形式，对年度目标任务完成情况及</w:t>
      </w:r>
      <w:r>
        <w:rPr>
          <w:rFonts w:eastAsia="仿宋_GB2312" w:cs="宋体" w:hint="eastAsia"/>
          <w:szCs w:val="32"/>
        </w:rPr>
        <w:lastRenderedPageBreak/>
        <w:t>时跟踪跟进，督查督办，敢于问责。同时，营造容忍失败、崇尚创新的文化氛围，让会干事的人有舞台，使敢干事的</w:t>
      </w:r>
      <w:r>
        <w:rPr>
          <w:rFonts w:eastAsia="仿宋_GB2312" w:hint="eastAsia"/>
          <w:szCs w:val="32"/>
        </w:rPr>
        <w:t>人受尊敬、能重用、有奔头，让工作有激情、对学校发展有贡献的优秀青年才俊脱颖而出。</w:t>
      </w:r>
    </w:p>
    <w:p w:rsidR="007B672D" w:rsidRDefault="007B672D" w:rsidP="007B672D">
      <w:pPr>
        <w:widowControl/>
        <w:spacing w:line="610" w:lineRule="exact"/>
        <w:jc w:val="left"/>
        <w:rPr>
          <w:rFonts w:ascii="Calibri" w:hAnsi="Calibri" w:cs="宋体"/>
          <w:sz w:val="21"/>
          <w:szCs w:val="22"/>
        </w:rPr>
      </w:pPr>
    </w:p>
    <w:p w:rsidR="007B672D" w:rsidRDefault="007B672D" w:rsidP="007B672D">
      <w:pPr>
        <w:adjustRightInd w:val="0"/>
        <w:snapToGrid w:val="0"/>
        <w:spacing w:line="610" w:lineRule="exact"/>
        <w:ind w:firstLineChars="200" w:firstLine="640"/>
        <w:rPr>
          <w:rFonts w:eastAsia="仿宋_GB2312"/>
          <w:szCs w:val="32"/>
        </w:rPr>
      </w:pPr>
      <w:r>
        <w:rPr>
          <w:rFonts w:eastAsia="仿宋_GB2312" w:hint="eastAsia"/>
          <w:szCs w:val="32"/>
        </w:rPr>
        <w:t>同志们！</w:t>
      </w:r>
    </w:p>
    <w:p w:rsidR="007B672D" w:rsidRDefault="007B672D" w:rsidP="007B672D">
      <w:pPr>
        <w:adjustRightInd w:val="0"/>
        <w:snapToGrid w:val="0"/>
        <w:spacing w:line="610" w:lineRule="exact"/>
        <w:ind w:firstLineChars="200" w:firstLine="640"/>
        <w:rPr>
          <w:rFonts w:eastAsia="仿宋_GB2312"/>
          <w:szCs w:val="32"/>
        </w:rPr>
      </w:pPr>
      <w:r>
        <w:rPr>
          <w:rFonts w:eastAsia="仿宋_GB2312" w:hint="eastAsia"/>
          <w:szCs w:val="32"/>
        </w:rPr>
        <w:t>习近平总书记在</w:t>
      </w:r>
      <w:hyperlink r:id="rId5" w:tgtFrame="_blank" w:history="1">
        <w:r w:rsidRPr="00435EA5">
          <w:rPr>
            <w:rFonts w:eastAsia="仿宋_GB2312"/>
            <w:szCs w:val="32"/>
          </w:rPr>
          <w:t>2019</w:t>
        </w:r>
        <w:r w:rsidRPr="00435EA5">
          <w:rPr>
            <w:rFonts w:eastAsia="仿宋_GB2312" w:hint="eastAsia"/>
            <w:szCs w:val="32"/>
          </w:rPr>
          <w:t>年新年贺词</w:t>
        </w:r>
      </w:hyperlink>
      <w:r>
        <w:rPr>
          <w:rFonts w:eastAsia="仿宋_GB2312" w:hint="eastAsia"/>
          <w:szCs w:val="32"/>
        </w:rPr>
        <w:t>中讲到：“我们都在努力奔跑，我们都是追梦人。”拥抱新时代，凝聚新力量，展现新气象，实现新作为。</w:t>
      </w:r>
      <w:r>
        <w:rPr>
          <w:rFonts w:eastAsia="仿宋_GB2312"/>
          <w:szCs w:val="32"/>
        </w:rPr>
        <w:t>2019</w:t>
      </w:r>
      <w:r>
        <w:rPr>
          <w:rFonts w:eastAsia="仿宋_GB2312" w:hint="eastAsia"/>
          <w:szCs w:val="32"/>
        </w:rPr>
        <w:t>年，是需要突破的一年，是需要创新的一年，是需要加速发展的一年，</w:t>
      </w:r>
      <w:r>
        <w:rPr>
          <w:rFonts w:eastAsia="仿宋_GB2312" w:cs="宋体" w:hint="eastAsia"/>
          <w:szCs w:val="32"/>
        </w:rPr>
        <w:t>亟需我们弘扬焦裕禄同志“对群众的那股亲劲、抓工作的那股韧劲、干事业的那股拼劲”的</w:t>
      </w:r>
      <w:r>
        <w:rPr>
          <w:rFonts w:eastAsia="仿宋_GB2312" w:cs="宋体"/>
          <w:szCs w:val="32"/>
        </w:rPr>
        <w:t>“</w:t>
      </w:r>
      <w:r>
        <w:rPr>
          <w:rFonts w:eastAsia="仿宋_GB2312" w:cs="宋体" w:hint="eastAsia"/>
          <w:szCs w:val="32"/>
        </w:rPr>
        <w:t>三股劲</w:t>
      </w:r>
      <w:r>
        <w:rPr>
          <w:rFonts w:eastAsia="仿宋_GB2312" w:cs="宋体"/>
          <w:szCs w:val="32"/>
        </w:rPr>
        <w:t>”</w:t>
      </w:r>
      <w:r>
        <w:rPr>
          <w:rFonts w:eastAsia="仿宋_GB2312" w:cs="宋体" w:hint="eastAsia"/>
          <w:szCs w:val="32"/>
        </w:rPr>
        <w:t>精神，亟需我们以开拓进取的精神、奋发有为的干劲、务实肯干的态度，全面推动新时代新医建设大发展，在特色鲜明的高水平医科大学建设“三步走”的历史长卷上共同绘彩、</w:t>
      </w:r>
      <w:r>
        <w:rPr>
          <w:rFonts w:eastAsia="仿宋_GB2312" w:hint="eastAsia"/>
          <w:szCs w:val="32"/>
        </w:rPr>
        <w:t>添彩、喝彩，使新乡医学院更加出彩，</w:t>
      </w:r>
      <w:hyperlink r:id="rId6" w:tgtFrame="_blank" w:history="1">
        <w:r w:rsidRPr="00435EA5">
          <w:rPr>
            <w:rFonts w:eastAsia="仿宋_GB2312" w:hint="eastAsia"/>
            <w:szCs w:val="32"/>
          </w:rPr>
          <w:t>向祖国七十华诞献礼</w:t>
        </w:r>
      </w:hyperlink>
      <w:r>
        <w:rPr>
          <w:rFonts w:eastAsia="仿宋_GB2312" w:hint="eastAsia"/>
          <w:szCs w:val="32"/>
        </w:rPr>
        <w:t>！</w:t>
      </w:r>
    </w:p>
    <w:p w:rsidR="007B672D" w:rsidRDefault="007B672D" w:rsidP="007B672D">
      <w:pPr>
        <w:pStyle w:val="a3"/>
        <w:spacing w:line="61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谢谢大家。</w:t>
      </w:r>
    </w:p>
    <w:p w:rsidR="00C76FEF" w:rsidRDefault="00C76FEF"/>
    <w:sectPr w:rsidR="00C76FEF" w:rsidSect="00C76F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672D"/>
    <w:rsid w:val="000074CA"/>
    <w:rsid w:val="0000792D"/>
    <w:rsid w:val="00013ED7"/>
    <w:rsid w:val="00046002"/>
    <w:rsid w:val="00050E03"/>
    <w:rsid w:val="00052506"/>
    <w:rsid w:val="0005368D"/>
    <w:rsid w:val="00053D10"/>
    <w:rsid w:val="00071BBB"/>
    <w:rsid w:val="00075B44"/>
    <w:rsid w:val="000A6A89"/>
    <w:rsid w:val="000B7024"/>
    <w:rsid w:val="000C1F6A"/>
    <w:rsid w:val="000D3EE6"/>
    <w:rsid w:val="000E4D78"/>
    <w:rsid w:val="000E6B93"/>
    <w:rsid w:val="00100BE0"/>
    <w:rsid w:val="00101E4C"/>
    <w:rsid w:val="00113725"/>
    <w:rsid w:val="00127FE5"/>
    <w:rsid w:val="00131C5D"/>
    <w:rsid w:val="001320CB"/>
    <w:rsid w:val="001329D0"/>
    <w:rsid w:val="00141325"/>
    <w:rsid w:val="00143F79"/>
    <w:rsid w:val="0014585B"/>
    <w:rsid w:val="00154675"/>
    <w:rsid w:val="0016748A"/>
    <w:rsid w:val="00176970"/>
    <w:rsid w:val="00184BCB"/>
    <w:rsid w:val="00184F6B"/>
    <w:rsid w:val="00187122"/>
    <w:rsid w:val="00190022"/>
    <w:rsid w:val="001A30F9"/>
    <w:rsid w:val="001B25B5"/>
    <w:rsid w:val="001B5F9F"/>
    <w:rsid w:val="001D48BA"/>
    <w:rsid w:val="001E4C1F"/>
    <w:rsid w:val="001F1341"/>
    <w:rsid w:val="001F76B6"/>
    <w:rsid w:val="002008DB"/>
    <w:rsid w:val="00203DE3"/>
    <w:rsid w:val="00212D04"/>
    <w:rsid w:val="00233B99"/>
    <w:rsid w:val="00250674"/>
    <w:rsid w:val="0025232B"/>
    <w:rsid w:val="00277941"/>
    <w:rsid w:val="002817EE"/>
    <w:rsid w:val="00292E9C"/>
    <w:rsid w:val="002953AC"/>
    <w:rsid w:val="002A2918"/>
    <w:rsid w:val="002B2AB4"/>
    <w:rsid w:val="002C2888"/>
    <w:rsid w:val="002C3211"/>
    <w:rsid w:val="002D17EF"/>
    <w:rsid w:val="002D57C2"/>
    <w:rsid w:val="002F4621"/>
    <w:rsid w:val="002F5702"/>
    <w:rsid w:val="002F58D4"/>
    <w:rsid w:val="003045C7"/>
    <w:rsid w:val="00310AAC"/>
    <w:rsid w:val="00310DA1"/>
    <w:rsid w:val="00315DDC"/>
    <w:rsid w:val="00322F76"/>
    <w:rsid w:val="00325261"/>
    <w:rsid w:val="003308A4"/>
    <w:rsid w:val="00340C9C"/>
    <w:rsid w:val="00347406"/>
    <w:rsid w:val="00362C27"/>
    <w:rsid w:val="0036396B"/>
    <w:rsid w:val="00372B56"/>
    <w:rsid w:val="00391D6D"/>
    <w:rsid w:val="003A2A79"/>
    <w:rsid w:val="003A3F7B"/>
    <w:rsid w:val="003A4B8B"/>
    <w:rsid w:val="003A6893"/>
    <w:rsid w:val="003B16F4"/>
    <w:rsid w:val="003E1818"/>
    <w:rsid w:val="003E52C1"/>
    <w:rsid w:val="003E7F63"/>
    <w:rsid w:val="003F3E18"/>
    <w:rsid w:val="003F70A2"/>
    <w:rsid w:val="004060C6"/>
    <w:rsid w:val="00407A9C"/>
    <w:rsid w:val="004228C0"/>
    <w:rsid w:val="00425F1C"/>
    <w:rsid w:val="00427816"/>
    <w:rsid w:val="00431C6E"/>
    <w:rsid w:val="00440B40"/>
    <w:rsid w:val="004425BF"/>
    <w:rsid w:val="00475C18"/>
    <w:rsid w:val="00485006"/>
    <w:rsid w:val="004A35D2"/>
    <w:rsid w:val="004A5345"/>
    <w:rsid w:val="004A6BF3"/>
    <w:rsid w:val="004B1DAA"/>
    <w:rsid w:val="004C7209"/>
    <w:rsid w:val="004C7C01"/>
    <w:rsid w:val="004F0E33"/>
    <w:rsid w:val="00502DA5"/>
    <w:rsid w:val="0050553C"/>
    <w:rsid w:val="005072FA"/>
    <w:rsid w:val="0052268E"/>
    <w:rsid w:val="00565FC5"/>
    <w:rsid w:val="00567156"/>
    <w:rsid w:val="00570C75"/>
    <w:rsid w:val="005B0CC1"/>
    <w:rsid w:val="005C1034"/>
    <w:rsid w:val="005F1A98"/>
    <w:rsid w:val="005F3FD4"/>
    <w:rsid w:val="00600743"/>
    <w:rsid w:val="0060343F"/>
    <w:rsid w:val="006120E7"/>
    <w:rsid w:val="00612FDA"/>
    <w:rsid w:val="00622C7C"/>
    <w:rsid w:val="0063304A"/>
    <w:rsid w:val="00635070"/>
    <w:rsid w:val="00667094"/>
    <w:rsid w:val="00681AC8"/>
    <w:rsid w:val="00687A77"/>
    <w:rsid w:val="00690255"/>
    <w:rsid w:val="00690FB2"/>
    <w:rsid w:val="006940A6"/>
    <w:rsid w:val="00695757"/>
    <w:rsid w:val="006A2E5C"/>
    <w:rsid w:val="006A343B"/>
    <w:rsid w:val="006A6711"/>
    <w:rsid w:val="006B0F44"/>
    <w:rsid w:val="006B2940"/>
    <w:rsid w:val="006C5E77"/>
    <w:rsid w:val="006D4F53"/>
    <w:rsid w:val="006D6E97"/>
    <w:rsid w:val="006D799E"/>
    <w:rsid w:val="006E47D4"/>
    <w:rsid w:val="006E4C34"/>
    <w:rsid w:val="00712852"/>
    <w:rsid w:val="00721E9D"/>
    <w:rsid w:val="00736C31"/>
    <w:rsid w:val="007451DB"/>
    <w:rsid w:val="00753124"/>
    <w:rsid w:val="007531EC"/>
    <w:rsid w:val="007646F2"/>
    <w:rsid w:val="00774250"/>
    <w:rsid w:val="00775150"/>
    <w:rsid w:val="00783C9F"/>
    <w:rsid w:val="00787A7B"/>
    <w:rsid w:val="0079026E"/>
    <w:rsid w:val="007A2FED"/>
    <w:rsid w:val="007A42B7"/>
    <w:rsid w:val="007A4F9F"/>
    <w:rsid w:val="007B672D"/>
    <w:rsid w:val="007C6E29"/>
    <w:rsid w:val="007D191E"/>
    <w:rsid w:val="00810315"/>
    <w:rsid w:val="00820FC2"/>
    <w:rsid w:val="008321B7"/>
    <w:rsid w:val="0084342C"/>
    <w:rsid w:val="008441D5"/>
    <w:rsid w:val="00860A7F"/>
    <w:rsid w:val="00862A59"/>
    <w:rsid w:val="00877D6A"/>
    <w:rsid w:val="008A579B"/>
    <w:rsid w:val="008A64CB"/>
    <w:rsid w:val="008B6E83"/>
    <w:rsid w:val="008B6F38"/>
    <w:rsid w:val="008D30C4"/>
    <w:rsid w:val="008D55EB"/>
    <w:rsid w:val="008D79C5"/>
    <w:rsid w:val="008E7037"/>
    <w:rsid w:val="008F3B1E"/>
    <w:rsid w:val="00915DD0"/>
    <w:rsid w:val="00925FBE"/>
    <w:rsid w:val="00963476"/>
    <w:rsid w:val="00973E40"/>
    <w:rsid w:val="0099630A"/>
    <w:rsid w:val="009A3030"/>
    <w:rsid w:val="009B49B6"/>
    <w:rsid w:val="009D086E"/>
    <w:rsid w:val="009D5B62"/>
    <w:rsid w:val="009E0CBF"/>
    <w:rsid w:val="009E76F9"/>
    <w:rsid w:val="009F3DF5"/>
    <w:rsid w:val="00A01145"/>
    <w:rsid w:val="00A0579A"/>
    <w:rsid w:val="00A06C6A"/>
    <w:rsid w:val="00A26F8D"/>
    <w:rsid w:val="00A32665"/>
    <w:rsid w:val="00A34904"/>
    <w:rsid w:val="00A51016"/>
    <w:rsid w:val="00A6743C"/>
    <w:rsid w:val="00A677F5"/>
    <w:rsid w:val="00A74180"/>
    <w:rsid w:val="00A843D0"/>
    <w:rsid w:val="00A87CEC"/>
    <w:rsid w:val="00AB3326"/>
    <w:rsid w:val="00AB5597"/>
    <w:rsid w:val="00AC0FE9"/>
    <w:rsid w:val="00AC74C1"/>
    <w:rsid w:val="00AE11D2"/>
    <w:rsid w:val="00AF2EF6"/>
    <w:rsid w:val="00AF7CAB"/>
    <w:rsid w:val="00B055CE"/>
    <w:rsid w:val="00B225F6"/>
    <w:rsid w:val="00B24D99"/>
    <w:rsid w:val="00B309F9"/>
    <w:rsid w:val="00B350F9"/>
    <w:rsid w:val="00B5170C"/>
    <w:rsid w:val="00B64103"/>
    <w:rsid w:val="00B73F4B"/>
    <w:rsid w:val="00B74CAE"/>
    <w:rsid w:val="00B80A05"/>
    <w:rsid w:val="00B93A2F"/>
    <w:rsid w:val="00B97B77"/>
    <w:rsid w:val="00BA5057"/>
    <w:rsid w:val="00BB0982"/>
    <w:rsid w:val="00BC3D1E"/>
    <w:rsid w:val="00BC47B1"/>
    <w:rsid w:val="00BE37F9"/>
    <w:rsid w:val="00C01A02"/>
    <w:rsid w:val="00C17137"/>
    <w:rsid w:val="00C20190"/>
    <w:rsid w:val="00C24643"/>
    <w:rsid w:val="00C3325B"/>
    <w:rsid w:val="00C454C8"/>
    <w:rsid w:val="00C50E09"/>
    <w:rsid w:val="00C76FEF"/>
    <w:rsid w:val="00C8462D"/>
    <w:rsid w:val="00C849D8"/>
    <w:rsid w:val="00CA2AE6"/>
    <w:rsid w:val="00CA7019"/>
    <w:rsid w:val="00CB191D"/>
    <w:rsid w:val="00CB7A79"/>
    <w:rsid w:val="00CC0A76"/>
    <w:rsid w:val="00CC0FC7"/>
    <w:rsid w:val="00CD4FB2"/>
    <w:rsid w:val="00CE4553"/>
    <w:rsid w:val="00CF52D7"/>
    <w:rsid w:val="00D07126"/>
    <w:rsid w:val="00D07DC9"/>
    <w:rsid w:val="00D1047C"/>
    <w:rsid w:val="00D12BBD"/>
    <w:rsid w:val="00D1370C"/>
    <w:rsid w:val="00D1668D"/>
    <w:rsid w:val="00D209E8"/>
    <w:rsid w:val="00D32CD3"/>
    <w:rsid w:val="00D41273"/>
    <w:rsid w:val="00D547A2"/>
    <w:rsid w:val="00D57059"/>
    <w:rsid w:val="00D57110"/>
    <w:rsid w:val="00D604D1"/>
    <w:rsid w:val="00D6051B"/>
    <w:rsid w:val="00D7238C"/>
    <w:rsid w:val="00D72DB1"/>
    <w:rsid w:val="00D82893"/>
    <w:rsid w:val="00D93044"/>
    <w:rsid w:val="00DD530A"/>
    <w:rsid w:val="00DE2A40"/>
    <w:rsid w:val="00DE2DCD"/>
    <w:rsid w:val="00DE56EC"/>
    <w:rsid w:val="00DE5823"/>
    <w:rsid w:val="00DF673C"/>
    <w:rsid w:val="00E0245E"/>
    <w:rsid w:val="00E10B49"/>
    <w:rsid w:val="00E10B63"/>
    <w:rsid w:val="00E26AA7"/>
    <w:rsid w:val="00E31737"/>
    <w:rsid w:val="00E36A26"/>
    <w:rsid w:val="00E54FC7"/>
    <w:rsid w:val="00E5751C"/>
    <w:rsid w:val="00E62E31"/>
    <w:rsid w:val="00E7748C"/>
    <w:rsid w:val="00E8052B"/>
    <w:rsid w:val="00E91F07"/>
    <w:rsid w:val="00E97040"/>
    <w:rsid w:val="00E97A6E"/>
    <w:rsid w:val="00EB5FB5"/>
    <w:rsid w:val="00EB7056"/>
    <w:rsid w:val="00ED7834"/>
    <w:rsid w:val="00ED7A6D"/>
    <w:rsid w:val="00EF60DD"/>
    <w:rsid w:val="00F011A7"/>
    <w:rsid w:val="00F020B6"/>
    <w:rsid w:val="00F069C4"/>
    <w:rsid w:val="00F13E2D"/>
    <w:rsid w:val="00F179E9"/>
    <w:rsid w:val="00F24234"/>
    <w:rsid w:val="00F35E60"/>
    <w:rsid w:val="00F3644F"/>
    <w:rsid w:val="00F42171"/>
    <w:rsid w:val="00F57B9B"/>
    <w:rsid w:val="00F6048B"/>
    <w:rsid w:val="00F61999"/>
    <w:rsid w:val="00F751AC"/>
    <w:rsid w:val="00F76952"/>
    <w:rsid w:val="00F802EE"/>
    <w:rsid w:val="00FA05E8"/>
    <w:rsid w:val="00FB5D5C"/>
    <w:rsid w:val="00FD3BCF"/>
    <w:rsid w:val="00FD5F91"/>
    <w:rsid w:val="00FE554F"/>
    <w:rsid w:val="00FE64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72D"/>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7B672D"/>
    <w:rPr>
      <w:szCs w:val="20"/>
    </w:rPr>
  </w:style>
  <w:style w:type="paragraph" w:styleId="a3">
    <w:name w:val="Normal (Web)"/>
    <w:basedOn w:val="a"/>
    <w:rsid w:val="007B672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EnSdhsAXrLqZx__C1mcLtMB5khAKui6p4Pjnq2Bh7yWt6CXsYGPx9TT2r1FIF_WgYrseUy9zPbYt2Rk54KrslXxociJ9PBFKsupIt0EZn3a" TargetMode="External"/><Relationship Id="rId5" Type="http://schemas.openxmlformats.org/officeDocument/2006/relationships/hyperlink" Target="https://baike.baidu.com/item/%E4%BA%8C%E3%80%87%E4%B8%80%E4%B9%9D%E5%B9%B4%E6%96%B0%E5%B9%B4%E8%B4%BA%E8%AF%8D" TargetMode="External"/><Relationship Id="rId4" Type="http://schemas.openxmlformats.org/officeDocument/2006/relationships/hyperlink" Target="http://www.baidu.com/link?url=c9omJHInCowZ1mIKLVR9jcRuaaYk52l4JZxgeopUkdeMEVYKbEDZugsHvxqrgqx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王天磊</dc:creator>
  <cp:lastModifiedBy>王天磊</cp:lastModifiedBy>
  <cp:revision>1</cp:revision>
  <dcterms:created xsi:type="dcterms:W3CDTF">2019-02-28T07:58:00Z</dcterms:created>
  <dcterms:modified xsi:type="dcterms:W3CDTF">2019-02-28T07:59:00Z</dcterms:modified>
</cp:coreProperties>
</file>